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47" w:rsidRDefault="00241E47" w:rsidP="00241E47">
      <w:pPr>
        <w:pStyle w:val="a3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D6CF7">
        <w:rPr>
          <w:rFonts w:ascii="Times New Roman" w:hAnsi="Times New Roman"/>
          <w:b/>
          <w:sz w:val="28"/>
          <w:szCs w:val="28"/>
        </w:rPr>
        <w:t>МЕТОДИЧЕСКАЯ  ЛИТЕРАТУРА</w:t>
      </w:r>
    </w:p>
    <w:p w:rsidR="00241E47" w:rsidRDefault="00241E47" w:rsidP="00241E4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Андреева Н</w:t>
      </w:r>
      <w:r w:rsidRPr="00A33D7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Г. Логопедические занятия по развитию связной речи младших школьников.- часть 1. «Владос», 2006. -128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E5D05">
        <w:rPr>
          <w:rFonts w:ascii="Times New Roman" w:hAnsi="Times New Roman"/>
          <w:sz w:val="24"/>
          <w:szCs w:val="24"/>
        </w:rPr>
        <w:t xml:space="preserve">Альманах психологических тестов. - М.: «КСП», 1996. – 400 с. - </w:t>
      </w:r>
      <w:r w:rsidRPr="00EE5D05">
        <w:rPr>
          <w:rFonts w:ascii="Times New Roman" w:hAnsi="Times New Roman"/>
          <w:sz w:val="24"/>
          <w:szCs w:val="24"/>
          <w:lang w:val="en-US"/>
        </w:rPr>
        <w:t>ISBN</w:t>
      </w:r>
      <w:r w:rsidRPr="00EE5D05">
        <w:rPr>
          <w:rFonts w:ascii="Times New Roman" w:hAnsi="Times New Roman"/>
          <w:sz w:val="24"/>
          <w:szCs w:val="24"/>
        </w:rPr>
        <w:t xml:space="preserve"> 5-88694-019-7.</w:t>
      </w:r>
    </w:p>
    <w:p w:rsidR="00241E47" w:rsidRPr="00EE5D05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Алифанова Е.А., Егорова Н.Е. Логопедические упражнения в рифмах. Пособие для родителей, логопедов, воспитателей –М.:</w:t>
      </w:r>
      <w:r w:rsidRPr="00E002FE">
        <w:rPr>
          <w:rFonts w:ascii="Times New Roman" w:hAnsi="Times New Roman"/>
          <w:sz w:val="24"/>
          <w:szCs w:val="24"/>
        </w:rPr>
        <w:t xml:space="preserve"> </w:t>
      </w:r>
      <w:r w:rsidRPr="007A202D">
        <w:rPr>
          <w:rFonts w:ascii="Times New Roman" w:hAnsi="Times New Roman"/>
          <w:sz w:val="24"/>
          <w:szCs w:val="24"/>
        </w:rPr>
        <w:t>«Гном</w:t>
      </w:r>
      <w:r>
        <w:rPr>
          <w:rFonts w:ascii="Times New Roman" w:hAnsi="Times New Roman"/>
          <w:sz w:val="24"/>
          <w:szCs w:val="24"/>
        </w:rPr>
        <w:t xml:space="preserve"> и Д», 2000. – 128с.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Архипова Е.Ф. Логопедический массаж при дизартрии. АСТ: Астрель; Владимир: ВКТ, 2010. -123с.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Арбекова Н.Е. Развиваем связную речь у детей 4-5 лет с ОНР. Альбом 2. – М.: Издательство ГНОМ, 2012. -32.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Арбекова Н.Е. Развиваем связную речь у детей 6-7 лет с ОНР. Альбом 1. – М.: Издательство ГНОМ, 2012. -32.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Арбекова Н.Е. Развиваем связную речь у детей 6-7 лет с ОНР. Альбом 2. – М.: Издательство ГНОМ, 2012. -32.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Арбекова Н.Е. Развиваем связную речь у детей 6-7 лет с ОНР. Альбом 3. – М.: Издательство ГНОМ, 2012. -32.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Блыскина И.В. Комплексный подход к коррекции речевой патологии у детей. Логопедический массаж. – СПб.: «Детство пресс», 2004. 112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D0796">
        <w:rPr>
          <w:rFonts w:ascii="Times New Roman" w:hAnsi="Times New Roman"/>
          <w:sz w:val="24"/>
          <w:szCs w:val="24"/>
        </w:rPr>
        <w:t>Бо</w:t>
      </w:r>
      <w:r>
        <w:rPr>
          <w:rFonts w:ascii="Times New Roman" w:hAnsi="Times New Roman"/>
          <w:sz w:val="24"/>
          <w:szCs w:val="24"/>
        </w:rPr>
        <w:t>ровцева Л.А. Документация учителя-логопеда ДОУ. Методическое пособие. – М.: ТЦ Сфера, 2008.-64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Воронова А.П. Нарушение письма у детей. Методические рекомендации. – С.-Петербург «Образование»,1994.-86с.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Волина В.В. Веселая грамматика. - Издательство «Знание» 1995. – 336.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Выготская И.Г., Пеллингер Е.Л., Успенская Л.П. Устранение заикания у дошкольников в игровых ситуациях. – М.: «Просвещение», 1993. – 223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730D48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09-004087-7.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Гайдина Л.Е. Логопедические упражнения: Исправление нарушений письменной речи. 1-4 класс. –М.: ВАКО, 2007. – 112.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Гербова В.В. «Развитие речи в детском саду».</w:t>
      </w:r>
      <w:r w:rsidRPr="001E40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Программа методические рекомендации. – М.: Мозаика-Синтез, 2006. -56с.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Герасимова А.С. и др. Энциклопедия обучения и развития дошкольника. – СПб.: «Издательский Дом «Нева»»; М.: «ОЛМА-ПРЕСС Образование», 2003. – 352с.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Герасимова А.С.,</w:t>
      </w:r>
      <w:r w:rsidRPr="00686D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Жукова О.С., Кузнецова В.Г. Логопедическая энциклопедия дошкольника. – М.:</w:t>
      </w:r>
      <w:r w:rsidRPr="00686D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«ОЛМА Медиа Групп», 2006. -608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Готовимся к школе. Програмно-методическое оснащение коррекционно-развивающего воспитания и обучения дошкольников с ЗПР. – М.: «Ника – пресс», 1998. – 192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DC2653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88988-020-9.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Громова О.Е., Соломатина Г.Н. Логопедическое обследование детей 2 – 4 лет. Методическое пособие. – М.: «Сфера», 2004. – 128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11642E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89144-504-2.</w:t>
      </w:r>
      <w:r w:rsidRPr="0011642E">
        <w:rPr>
          <w:rFonts w:ascii="Times New Roman" w:hAnsi="Times New Roman"/>
          <w:sz w:val="24"/>
          <w:szCs w:val="24"/>
        </w:rPr>
        <w:t xml:space="preserve"> 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Дьякова Н.И. Диагностика и коррекция фонематического восприятия у старших дошкольников. –М.:ТЦ Сфера, 2010. -64с. 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Ефименкова Л.Н. Коррекция звуков речи у детей: Кн. Для логопеда. – М.: Просвещение, 1987. -200с.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Жукова Н.С., Мастюкова Е.М., Филичева Т.Б. Логопедия. Преодоление ОНР  у дошкольников. – Екатеринбург: «АРД ЛТД», 1998. – 320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89396-085-8.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Журавель Н.И.Планирование занятий в логопедическом пункте ДОУ. Методическое пособие. –М.: ТЦ Сфера, 2008. -64с.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Зуева Л.Н., Шевцова Е.Е. Настольная книга логопеда: справ. метод. пособие. –М.: АСТ: Астрель, 2009. -398с.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Залмаева Р.Я. Сам себе логопед. Пособие для родителей. –«Петербург – 21 век». -96с.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Игры в логопедической работе с детьми.:Кн. Для логопеда.Ред.-сост. В.И.Селеверстов. –М.: Просвещение, 1987. – 144с.   </w:t>
      </w:r>
    </w:p>
    <w:p w:rsidR="00241E47" w:rsidRPr="007A202D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Калмыкова И.Р. Таинственный мир звуков. Фонетика и культура речи в играх и упражнениях. Популярное пособие для родителей и педагогов. – Ярославль: «Академия развития», 1998. – 204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>-8133-0064-3.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Картушена М.Ю. Конспекты логоритмических занятий с детьми 2-3лет.</w:t>
      </w:r>
      <w:r w:rsidRPr="008A4B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М.:ТЦ Сфера, 2008. -128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Косинова Е.М. Уроки логопеда игры для развития речи. – ООО «Издательство «Эксмо», 2004. -189 с. </w:t>
      </w:r>
    </w:p>
    <w:p w:rsidR="00241E47" w:rsidRPr="00D72AFA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Козырева Л.М. Логопедическая работа в классах коррекции</w:t>
      </w:r>
      <w:r w:rsidRPr="00D72AFA">
        <w:rPr>
          <w:rFonts w:ascii="Times New Roman" w:hAnsi="Times New Roman"/>
          <w:sz w:val="24"/>
          <w:szCs w:val="24"/>
        </w:rPr>
        <w:t xml:space="preserve">– М.: «Издат – школа», 2000. – </w:t>
      </w:r>
      <w:r>
        <w:rPr>
          <w:rFonts w:ascii="Times New Roman" w:hAnsi="Times New Roman"/>
          <w:sz w:val="24"/>
          <w:szCs w:val="24"/>
        </w:rPr>
        <w:t xml:space="preserve">144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932291-057-7.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Индивидуально-подгрупповая работа по коррекции звукопроизношения. М.: «Гном – ПРЕСС». 1998. – 136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89334-071Х.</w:t>
      </w:r>
    </w:p>
    <w:p w:rsidR="00241E47" w:rsidRPr="005769E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72AFA">
        <w:rPr>
          <w:rFonts w:ascii="Times New Roman" w:hAnsi="Times New Roman"/>
          <w:sz w:val="24"/>
          <w:szCs w:val="24"/>
        </w:rPr>
        <w:t>Коноваленко В.В., Коноваленко С.В.</w:t>
      </w:r>
      <w:r>
        <w:rPr>
          <w:rFonts w:ascii="Times New Roman" w:hAnsi="Times New Roman"/>
          <w:sz w:val="24"/>
          <w:szCs w:val="24"/>
        </w:rPr>
        <w:t>Формирование связной речи и развитие логического мышления у детей старшего дошкольного возраста с ОНР. –М.: «Гном – ПРЕСС», 2001. - 48</w:t>
      </w:r>
      <w:r w:rsidRPr="00D72A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296-00198-2.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старшей группе для детей с ОНР. 3 уровень. 1 период. – М.: «Гном – ПРЕСС», 2000. – 72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296-00097-8.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Коноваленко В.В., Коноваленко С.В.</w:t>
      </w:r>
      <w:r w:rsidRPr="007A2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Фронтальные логопедические занятия в старшей группе для детей с ОНР. 3 уровень. 2 период. – М.: «Гном – ПРЕСС», 2000. – 64 с. -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25515F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296-00165-6.</w:t>
      </w:r>
    </w:p>
    <w:p w:rsidR="00241E47" w:rsidRPr="007A202D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старшей группе для детей с ОНР. 3 уровень. 3 период. – М.: «Гном – ПРЕСС», 2000. – 104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5-89334-</w:t>
      </w:r>
      <w:r>
        <w:rPr>
          <w:rFonts w:ascii="Times New Roman" w:hAnsi="Times New Roman"/>
          <w:sz w:val="24"/>
          <w:szCs w:val="24"/>
        </w:rPr>
        <w:t>129-5.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</w:t>
      </w:r>
      <w:r>
        <w:rPr>
          <w:rFonts w:ascii="Times New Roman" w:hAnsi="Times New Roman"/>
          <w:sz w:val="24"/>
          <w:szCs w:val="24"/>
        </w:rPr>
        <w:t xml:space="preserve">подготовительной </w:t>
      </w:r>
      <w:r w:rsidRPr="007A202D">
        <w:rPr>
          <w:rFonts w:ascii="Times New Roman" w:hAnsi="Times New Roman"/>
          <w:sz w:val="24"/>
          <w:szCs w:val="24"/>
        </w:rPr>
        <w:t xml:space="preserve">группе для детей с </w:t>
      </w:r>
      <w:r>
        <w:rPr>
          <w:rFonts w:ascii="Times New Roman" w:hAnsi="Times New Roman"/>
          <w:sz w:val="24"/>
          <w:szCs w:val="24"/>
        </w:rPr>
        <w:t>ФФ</w:t>
      </w:r>
      <w:r w:rsidRPr="007A202D">
        <w:rPr>
          <w:rFonts w:ascii="Times New Roman" w:hAnsi="Times New Roman"/>
          <w:sz w:val="24"/>
          <w:szCs w:val="24"/>
        </w:rPr>
        <w:t>НР.</w:t>
      </w:r>
      <w:r>
        <w:rPr>
          <w:rFonts w:ascii="Times New Roman" w:hAnsi="Times New Roman"/>
          <w:sz w:val="24"/>
          <w:szCs w:val="24"/>
        </w:rPr>
        <w:t xml:space="preserve">1 период. </w:t>
      </w:r>
      <w:r w:rsidRPr="007A202D">
        <w:rPr>
          <w:rFonts w:ascii="Times New Roman" w:hAnsi="Times New Roman"/>
          <w:sz w:val="24"/>
          <w:szCs w:val="24"/>
        </w:rPr>
        <w:t>– М.: «Гном – ПРЕСС»</w:t>
      </w:r>
      <w:r>
        <w:rPr>
          <w:rFonts w:ascii="Times New Roman" w:hAnsi="Times New Roman"/>
          <w:sz w:val="24"/>
          <w:szCs w:val="24"/>
        </w:rPr>
        <w:t>, 1998</w:t>
      </w:r>
      <w:r w:rsidRPr="007A202D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240</w:t>
      </w:r>
      <w:r w:rsidRPr="007A202D">
        <w:rPr>
          <w:rFonts w:ascii="Times New Roman" w:hAnsi="Times New Roman"/>
          <w:sz w:val="24"/>
          <w:szCs w:val="24"/>
        </w:rPr>
        <w:t xml:space="preserve">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5-89</w:t>
      </w:r>
      <w:r>
        <w:rPr>
          <w:rFonts w:ascii="Times New Roman" w:hAnsi="Times New Roman"/>
          <w:sz w:val="24"/>
          <w:szCs w:val="24"/>
        </w:rPr>
        <w:t>334-039-6.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</w:t>
      </w:r>
      <w:r>
        <w:rPr>
          <w:rFonts w:ascii="Times New Roman" w:hAnsi="Times New Roman"/>
          <w:sz w:val="24"/>
          <w:szCs w:val="24"/>
        </w:rPr>
        <w:t xml:space="preserve">подготовительной </w:t>
      </w:r>
      <w:r w:rsidRPr="007A202D">
        <w:rPr>
          <w:rFonts w:ascii="Times New Roman" w:hAnsi="Times New Roman"/>
          <w:sz w:val="24"/>
          <w:szCs w:val="24"/>
        </w:rPr>
        <w:t xml:space="preserve">группе для детей с </w:t>
      </w:r>
      <w:r>
        <w:rPr>
          <w:rFonts w:ascii="Times New Roman" w:hAnsi="Times New Roman"/>
          <w:sz w:val="24"/>
          <w:szCs w:val="24"/>
        </w:rPr>
        <w:t>ФФ</w:t>
      </w:r>
      <w:r w:rsidRPr="007A202D">
        <w:rPr>
          <w:rFonts w:ascii="Times New Roman" w:hAnsi="Times New Roman"/>
          <w:sz w:val="24"/>
          <w:szCs w:val="24"/>
        </w:rPr>
        <w:t>НР.</w:t>
      </w:r>
      <w:r>
        <w:rPr>
          <w:rFonts w:ascii="Times New Roman" w:hAnsi="Times New Roman"/>
          <w:sz w:val="24"/>
          <w:szCs w:val="24"/>
        </w:rPr>
        <w:t xml:space="preserve"> 2 период. </w:t>
      </w:r>
      <w:r w:rsidRPr="007A202D">
        <w:rPr>
          <w:rFonts w:ascii="Times New Roman" w:hAnsi="Times New Roman"/>
          <w:sz w:val="24"/>
          <w:szCs w:val="24"/>
        </w:rPr>
        <w:t>– М.: «Гном – ПРЕСС»</w:t>
      </w:r>
      <w:r>
        <w:rPr>
          <w:rFonts w:ascii="Times New Roman" w:hAnsi="Times New Roman"/>
          <w:sz w:val="24"/>
          <w:szCs w:val="24"/>
        </w:rPr>
        <w:t>, 1998</w:t>
      </w:r>
      <w:r w:rsidRPr="007A202D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240</w:t>
      </w:r>
      <w:r w:rsidRPr="007A202D">
        <w:rPr>
          <w:rFonts w:ascii="Times New Roman" w:hAnsi="Times New Roman"/>
          <w:sz w:val="24"/>
          <w:szCs w:val="24"/>
        </w:rPr>
        <w:t xml:space="preserve">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5-89</w:t>
      </w:r>
      <w:r>
        <w:rPr>
          <w:rFonts w:ascii="Times New Roman" w:hAnsi="Times New Roman"/>
          <w:sz w:val="24"/>
          <w:szCs w:val="24"/>
        </w:rPr>
        <w:t>334-039-7.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</w:t>
      </w:r>
      <w:r>
        <w:rPr>
          <w:rFonts w:ascii="Times New Roman" w:hAnsi="Times New Roman"/>
          <w:sz w:val="24"/>
          <w:szCs w:val="24"/>
        </w:rPr>
        <w:t xml:space="preserve">подготовительной </w:t>
      </w:r>
      <w:r w:rsidRPr="007A202D">
        <w:rPr>
          <w:rFonts w:ascii="Times New Roman" w:hAnsi="Times New Roman"/>
          <w:sz w:val="24"/>
          <w:szCs w:val="24"/>
        </w:rPr>
        <w:t xml:space="preserve">группе для детей с </w:t>
      </w:r>
      <w:r>
        <w:rPr>
          <w:rFonts w:ascii="Times New Roman" w:hAnsi="Times New Roman"/>
          <w:sz w:val="24"/>
          <w:szCs w:val="24"/>
        </w:rPr>
        <w:t>ФФ</w:t>
      </w:r>
      <w:r w:rsidRPr="007A202D">
        <w:rPr>
          <w:rFonts w:ascii="Times New Roman" w:hAnsi="Times New Roman"/>
          <w:sz w:val="24"/>
          <w:szCs w:val="24"/>
        </w:rPr>
        <w:t>НР.</w:t>
      </w:r>
      <w:r>
        <w:rPr>
          <w:rFonts w:ascii="Times New Roman" w:hAnsi="Times New Roman"/>
          <w:sz w:val="24"/>
          <w:szCs w:val="24"/>
        </w:rPr>
        <w:t xml:space="preserve"> 3 период. </w:t>
      </w:r>
      <w:r w:rsidRPr="007A202D">
        <w:rPr>
          <w:rFonts w:ascii="Times New Roman" w:hAnsi="Times New Roman"/>
          <w:sz w:val="24"/>
          <w:szCs w:val="24"/>
        </w:rPr>
        <w:t>– М.: «Гном – ПРЕСС»</w:t>
      </w:r>
      <w:r>
        <w:rPr>
          <w:rFonts w:ascii="Times New Roman" w:hAnsi="Times New Roman"/>
          <w:sz w:val="24"/>
          <w:szCs w:val="24"/>
        </w:rPr>
        <w:t>, 1998</w:t>
      </w:r>
      <w:r w:rsidRPr="007A202D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240</w:t>
      </w:r>
      <w:r w:rsidRPr="007A202D">
        <w:rPr>
          <w:rFonts w:ascii="Times New Roman" w:hAnsi="Times New Roman"/>
          <w:sz w:val="24"/>
          <w:szCs w:val="24"/>
        </w:rPr>
        <w:t xml:space="preserve">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5-89</w:t>
      </w:r>
      <w:r>
        <w:rPr>
          <w:rFonts w:ascii="Times New Roman" w:hAnsi="Times New Roman"/>
          <w:sz w:val="24"/>
          <w:szCs w:val="24"/>
        </w:rPr>
        <w:t>334-039-8.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72AFA">
        <w:rPr>
          <w:rFonts w:ascii="Times New Roman" w:hAnsi="Times New Roman"/>
          <w:sz w:val="24"/>
          <w:szCs w:val="24"/>
        </w:rPr>
        <w:t>Коноваленко В.В., Коноваленко С.В.</w:t>
      </w:r>
      <w:r>
        <w:rPr>
          <w:rFonts w:ascii="Times New Roman" w:hAnsi="Times New Roman"/>
          <w:sz w:val="24"/>
          <w:szCs w:val="24"/>
        </w:rPr>
        <w:t>Формирование связной речи.</w:t>
      </w:r>
      <w:r w:rsidRPr="00CB7A87">
        <w:rPr>
          <w:rFonts w:ascii="Times New Roman" w:hAnsi="Times New Roman"/>
          <w:sz w:val="24"/>
          <w:szCs w:val="24"/>
        </w:rPr>
        <w:t xml:space="preserve"> </w:t>
      </w:r>
      <w:r w:rsidRPr="007A202D">
        <w:rPr>
          <w:rFonts w:ascii="Times New Roman" w:hAnsi="Times New Roman"/>
          <w:sz w:val="24"/>
          <w:szCs w:val="24"/>
        </w:rPr>
        <w:t xml:space="preserve">Фронтальные логопедические занятия в </w:t>
      </w:r>
      <w:r>
        <w:rPr>
          <w:rFonts w:ascii="Times New Roman" w:hAnsi="Times New Roman"/>
          <w:sz w:val="24"/>
          <w:szCs w:val="24"/>
        </w:rPr>
        <w:t xml:space="preserve">подготовительной </w:t>
      </w:r>
      <w:r w:rsidRPr="007A202D">
        <w:rPr>
          <w:rFonts w:ascii="Times New Roman" w:hAnsi="Times New Roman"/>
          <w:sz w:val="24"/>
          <w:szCs w:val="24"/>
        </w:rPr>
        <w:t>группе для детей с</w:t>
      </w:r>
      <w:r>
        <w:rPr>
          <w:rFonts w:ascii="Times New Roman" w:hAnsi="Times New Roman"/>
          <w:sz w:val="24"/>
          <w:szCs w:val="24"/>
        </w:rPr>
        <w:t xml:space="preserve"> ОНР по лексико-семантической теме «Человек: я, мой дом, моя семья, моя страна».</w:t>
      </w:r>
      <w:r w:rsidRPr="00CB7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A202D">
        <w:rPr>
          <w:rFonts w:ascii="Times New Roman" w:hAnsi="Times New Roman"/>
          <w:sz w:val="24"/>
          <w:szCs w:val="24"/>
        </w:rPr>
        <w:t>М.: «Гном</w:t>
      </w:r>
      <w:r>
        <w:rPr>
          <w:rFonts w:ascii="Times New Roman" w:hAnsi="Times New Roman"/>
          <w:sz w:val="24"/>
          <w:szCs w:val="24"/>
        </w:rPr>
        <w:t xml:space="preserve"> и Д», 2008. – 64 с.</w:t>
      </w:r>
    </w:p>
    <w:p w:rsidR="00241E47" w:rsidRPr="007A202D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A202D">
        <w:rPr>
          <w:rFonts w:ascii="Times New Roman" w:hAnsi="Times New Roman"/>
          <w:sz w:val="24"/>
          <w:szCs w:val="24"/>
        </w:rPr>
        <w:t xml:space="preserve">Краузе Е.Н. Логопедический массаж и артикуляционная гимнастика. – СПб: «КОРОНА принт», 2004. – 80 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7931-0265-5.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Диагностика и коррекция нарушений чтения и письма у младших школьников. /Лалаева Р.И., Венедиктова Л.В. – СПб: «Союз», 2001. – 224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 xml:space="preserve">94033-034-7. 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Лиманская О.Н. Конспекты логопедических занятий второй год обучения.</w:t>
      </w:r>
      <w:r w:rsidRPr="00673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М.:ТЦ Сфера, 2010. – 176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Логинова Е.А. Нарушение письма. Особенности их проявления и коррекции у младших школьников с задержкой психического развития. Учебное пособие. - СПб: «Детство – ПРЕСС», 2004. -208 с.</w:t>
      </w:r>
    </w:p>
    <w:p w:rsidR="00241E47" w:rsidRPr="00AD33A0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D33A0">
        <w:rPr>
          <w:rFonts w:ascii="Times New Roman" w:hAnsi="Times New Roman"/>
          <w:sz w:val="24"/>
          <w:szCs w:val="24"/>
        </w:rPr>
        <w:t xml:space="preserve">Логопедия: Учебник для студентов дефектологических факультетов педагогических институтов/Волкова Л.С., Лалаева Р.И. и.др. Под редакцией Волковой Л.С.. – 2-е издание. В 2-х книгах. Книга 1. – М.: «Просвещение»: «Владос», 1995. </w:t>
      </w:r>
      <w:r>
        <w:rPr>
          <w:rFonts w:ascii="Times New Roman" w:hAnsi="Times New Roman"/>
          <w:sz w:val="24"/>
          <w:szCs w:val="24"/>
        </w:rPr>
        <w:t xml:space="preserve">- 384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09-006721-Х.</w:t>
      </w:r>
    </w:p>
    <w:p w:rsidR="00241E47" w:rsidRPr="000A5CF6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D33A0">
        <w:rPr>
          <w:rFonts w:ascii="Times New Roman" w:hAnsi="Times New Roman"/>
          <w:sz w:val="24"/>
          <w:szCs w:val="24"/>
        </w:rPr>
        <w:t xml:space="preserve">Логопедия: Учебник для студентов дефектологических факультетов педагогических институтов/Волкова Л.С., Лалаева Р.И. и.др. Под редакцией Волковой Л.С.. – 2-е издание. В 2-х книгах. </w:t>
      </w:r>
      <w:r>
        <w:rPr>
          <w:rFonts w:ascii="Times New Roman" w:hAnsi="Times New Roman"/>
          <w:sz w:val="24"/>
          <w:szCs w:val="24"/>
        </w:rPr>
        <w:t>Книга 2</w:t>
      </w:r>
      <w:r w:rsidRPr="00AD33A0">
        <w:rPr>
          <w:rFonts w:ascii="Times New Roman" w:hAnsi="Times New Roman"/>
          <w:sz w:val="24"/>
          <w:szCs w:val="24"/>
        </w:rPr>
        <w:t xml:space="preserve">. – М.: «Просвещение»: «Владос», 1995. </w:t>
      </w:r>
      <w:r>
        <w:rPr>
          <w:rFonts w:ascii="Times New Roman" w:hAnsi="Times New Roman"/>
          <w:sz w:val="24"/>
          <w:szCs w:val="24"/>
        </w:rPr>
        <w:t xml:space="preserve">- 147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09-006721-Х.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Лопухина И.С. Логопедия. 550 занимательных упражнений для развития речи. – М.: «Аквариум», 1995. – 384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85684-048-8.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Лопухина И.С. Логопедия. Упражнения для развития речи. – СПб.: Дельта, 1997. – 336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Мазанова Е.В. Коррекция аграмматической дисграфии. Конспекты занятий для логопеда.- </w:t>
      </w:r>
      <w:r w:rsidRPr="007A202D">
        <w:rPr>
          <w:rFonts w:ascii="Times New Roman" w:hAnsi="Times New Roman"/>
          <w:sz w:val="24"/>
          <w:szCs w:val="24"/>
        </w:rPr>
        <w:t>М.: «Гном</w:t>
      </w:r>
      <w:r>
        <w:rPr>
          <w:rFonts w:ascii="Times New Roman" w:hAnsi="Times New Roman"/>
          <w:sz w:val="24"/>
          <w:szCs w:val="24"/>
        </w:rPr>
        <w:t xml:space="preserve"> и Д», 2008.-128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Мазанова Е.В. Коррекция акустической дисграфии. Конспекты занятий для логопеда.- </w:t>
      </w:r>
      <w:r w:rsidRPr="007A202D">
        <w:rPr>
          <w:rFonts w:ascii="Times New Roman" w:hAnsi="Times New Roman"/>
          <w:sz w:val="24"/>
          <w:szCs w:val="24"/>
        </w:rPr>
        <w:t>М.: «Гном</w:t>
      </w:r>
      <w:r>
        <w:rPr>
          <w:rFonts w:ascii="Times New Roman" w:hAnsi="Times New Roman"/>
          <w:sz w:val="24"/>
          <w:szCs w:val="24"/>
        </w:rPr>
        <w:t xml:space="preserve"> и Д», 2007.-184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Мазанова Е.В. Коррекция дисграфии на почве нарушения языкового анализа и синтеза. Конспекты занятий для логопеда.- </w:t>
      </w:r>
      <w:r w:rsidRPr="007A202D">
        <w:rPr>
          <w:rFonts w:ascii="Times New Roman" w:hAnsi="Times New Roman"/>
          <w:sz w:val="24"/>
          <w:szCs w:val="24"/>
        </w:rPr>
        <w:t>М.: «Гном</w:t>
      </w:r>
      <w:r>
        <w:rPr>
          <w:rFonts w:ascii="Times New Roman" w:hAnsi="Times New Roman"/>
          <w:sz w:val="24"/>
          <w:szCs w:val="24"/>
        </w:rPr>
        <w:t xml:space="preserve"> и Д», 2007.-128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Матросова Т.А. Организация коррекционных занятий с детьми дошкольного возраста с речевыми нарушениями. –М.: В.Секачев, 2005. -112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A5CF6">
        <w:rPr>
          <w:rFonts w:ascii="Times New Roman" w:hAnsi="Times New Roman"/>
          <w:sz w:val="24"/>
          <w:szCs w:val="24"/>
        </w:rPr>
        <w:t xml:space="preserve">Миронова С.А. Развитие речи дошкольников на логопедических занятиях. – М.: «Просвещение», 1991. – 208 с. - </w:t>
      </w:r>
      <w:r w:rsidRPr="000A5CF6">
        <w:rPr>
          <w:rFonts w:ascii="Times New Roman" w:hAnsi="Times New Roman"/>
          <w:sz w:val="24"/>
          <w:szCs w:val="24"/>
          <w:lang w:val="en-US"/>
        </w:rPr>
        <w:t>ISBN</w:t>
      </w:r>
      <w:r w:rsidRPr="000A5CF6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09-003457-5.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Никифорова Л.М., Буйко В.И. Логопедическая азбука. – Екатеринбург: ООО «Издательский дом Литур», 2007. – 112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Новоторцева Н.В. Развитие речи детей.дидактический материал по развитию речи у дошкольников и младших школьников . – Ярославль: ТОО «Гринго», 1995. -240с.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Оморокова М.И. Совершенствование навыков чтения младших школьников. Методическое пособие для учителя. – М.: «АРКТИ», 1999. – 160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89415-024-8.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Павлюк И.Ю., Веклич Е.Г. Альбом по развитию речи. – ООО «Книжный клуб «Клуб семейного досуга», 2014 80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Павлова Л.Н., Теречева М.Н. Дидактический материал для коррекции нарушений звукопроизношения. Гласные и свистящие: Методическое пособие. – СПб.: «Детство-пресс», 200. -240.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Паромонова Л.Г. Логопедия для всех. –М.: ООО «Издательство</w:t>
      </w:r>
      <w:r w:rsidRPr="006857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АСТ»</w:t>
      </w:r>
      <w:r w:rsidRPr="006857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СПб.: Дельта, 1997. – 464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Поволяева М.А. Справочник логопеда. – Изд. 7-е. –Ростов н /Д : Феникс, 2007. – 445с.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Помощник учителя-логопеда центра социально-психологической и педагогической помощи/ Под редакцией А.Я.Юдиловича. – М.: Полиграф сервис, 1999. – 172с.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Психология. Словарь /Под общ. Ред. А.В. Петровского, М.Г. Ярошевского. – М.: Политиздат, 1990. – 494 с. 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Рау Е.Ф., Синяк В.А. Логопедия. Пособие для учащихся педучилищ и воспитателей. – М.: «Просвещение», 1969. -127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Розенталь Д.Э. Как лучше сказать? – М.: «Просвещение», 1988. – 176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09-000199-5.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Рождественская В.И., Павлова А.И. Игры и упражнения для исправления заикания. – М.: «Просвещение», 1988. – 64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Седых Н.А. Воспитание правильной речи у детей: практическая логопедия. – М.:АСТ; Донецк: Сталкер, 2008. – 279 с.  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Селивёрстов В.И. Психокоррекционные и дидактические основы логопедических занятий. Заикание у детей. – М.: «Владос», 1994. – 200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87065-026-7.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СкварцоваИ.В. Логопедические игры. Для детей 4-6 лет.– М.: ЗАО «ОЛМА Медиа Групп», 2008. – 208с.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СкварцоваИ.В. Логопедические игры. – М.:ОЛМА Медиа Групп, 2014. – 128с.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Скрипченко Н.Ф., Матвеева А.Н. Обучение письму в 1классе четырехлетней начальной школы. Пособие для учителей. – Издательство «Радянська школа», 1989. – 144с.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Смирнова Л.Н. Логопедия в детском саду. Занятия с детьми 5-6 лет с ОНР.: Пособие для логопедов, дефектологов и воспитателей. – М.: «Мозаика-Синтез»; М.:ТЦ Сфера, 2003. – 80с.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Соломатина Г.Н., Водолацкий В.М. Устранение открытой ринолалии у детей: Методы обследования и коррекции. – М.:ТЦ Сфера, 2005. -160с.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Специальная психология: Учебное пособие для студ. высш. пед. учеб. заведений/ Под ред. В.И.Лубовского. – Издательский центр «Академия», 2005. – 464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Спирова Л.Ф., Ястребова А.В. Учителю о детях с нарушениями речи: Кн. для учителя.</w:t>
      </w:r>
      <w:r w:rsidRPr="00B227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 «Просвещение», 1985. –  144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1 альбом. –М.: Издательство ГНОМ, 2012. – 48с.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2 альбом. –М.: Издательство ГНОМ, 2012. – 32с.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3 альбом. –М.: Издательство ГНОМ, 2012. – 32с.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4 альбом. –М.: Издательство ГНОМ, 2012. – 32с.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Ткаченко Т.А. Логопедические упражнения. –М.: Изд-во Эксмо, 2005. – 224с.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Ткаченко Т.А. Развиваем мелкую моторику. –М.: Изд-во Эксмо, 2010. – 64с.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Ткаченко Т.А. Формирование лексико-грамматических представлений. Сборник упражнений и методических рекомендаций для индивидуальных занятий с дошкольниками. – М.: «Издательство «Гном и Д», 2001.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296-00239-3.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Учимся считать./сост. Л.Огорок. – М.:Мой мир, 2008. – 256с.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Узорова О.В., Нефедова Е.А. Практическое пособие для обучения детей чтению. –М.: ЗАО «Премьера»: ООО«Издательство</w:t>
      </w:r>
      <w:r w:rsidRPr="006857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АСТ», 2001. – 272с.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Филичева Т.Б., Соболева А.В. Развитие речи детей. Методическое пособие с иллюстрациями. – Екатеринбург: «АРГО», 1997. – 80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85956-038-9.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Фуреева Е.П., Шипилова Е.В., Филипова О.В. Нарушение речи у школьников: коррекционно-педагогическая работа при ОНР в массовой школе.</w:t>
      </w:r>
      <w:r w:rsidRPr="001F69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Ростов н /Д : Феникс, 2006. – 208с.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Цвынтарный В.В. Играем пальчиками и развиваем речь. – СПб: «Хардфорд», 1996. – 32 с.  </w:t>
      </w:r>
      <w:r w:rsidRPr="007A202D">
        <w:rPr>
          <w:rFonts w:ascii="Times New Roman" w:hAnsi="Times New Roman"/>
          <w:sz w:val="24"/>
          <w:szCs w:val="24"/>
        </w:rPr>
        <w:t xml:space="preserve">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90131-10-12.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Шипилова Е.В.Основы логопсихологии. -  Ростов н /Д : Феникс, 2007. – 224 с.</w:t>
      </w:r>
    </w:p>
    <w:p w:rsidR="00241E47" w:rsidRDefault="00241E47" w:rsidP="00241E4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Юрова Е.В. Коррекция письменной речи./ Пособие по логопедии. Нач. школа – М.: «Аквариум», 1998. – 208с.</w:t>
      </w:r>
    </w:p>
    <w:p w:rsidR="00241E47" w:rsidRPr="00863B14" w:rsidRDefault="00241E47" w:rsidP="00863B1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Ястребова А.В. Преодоление общего недоразвития речи у учащихся начальных классов общеобразовательных учреждений. – М.: «Аркти», 2000. – 120 с. </w:t>
      </w:r>
      <w:r w:rsidRPr="007A202D">
        <w:rPr>
          <w:rFonts w:ascii="Times New Roman" w:hAnsi="Times New Roman"/>
          <w:sz w:val="24"/>
          <w:szCs w:val="24"/>
        </w:rPr>
        <w:t xml:space="preserve">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89417-076-0.</w:t>
      </w:r>
    </w:p>
    <w:p w:rsidR="00241E47" w:rsidRDefault="00241E47" w:rsidP="00241E47">
      <w:pPr>
        <w:pStyle w:val="a3"/>
        <w:ind w:left="720" w:firstLine="0"/>
        <w:rPr>
          <w:rFonts w:ascii="Times New Roman" w:hAnsi="Times New Roman"/>
          <w:sz w:val="24"/>
          <w:szCs w:val="24"/>
        </w:rPr>
      </w:pPr>
    </w:p>
    <w:p w:rsidR="00241E47" w:rsidRDefault="00241E47" w:rsidP="00241E47">
      <w:pPr>
        <w:pStyle w:val="a3"/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   ДЛЯ   ДЕТЕЙ</w:t>
      </w:r>
    </w:p>
    <w:p w:rsidR="00241E47" w:rsidRDefault="00241E47" w:rsidP="00241E47">
      <w:pPr>
        <w:pStyle w:val="a3"/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41E47" w:rsidRDefault="00241E47" w:rsidP="00241E47">
      <w:pPr>
        <w:pStyle w:val="a3"/>
        <w:numPr>
          <w:ilvl w:val="0"/>
          <w:numId w:val="2"/>
        </w:numPr>
        <w:ind w:hanging="10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Агаян Г.Г. Мы топали, топали. – М.: «Карапуз», 2004.</w:t>
      </w:r>
    </w:p>
    <w:p w:rsidR="00241E47" w:rsidRDefault="00241E47" w:rsidP="00241E47">
      <w:pPr>
        <w:pStyle w:val="a3"/>
        <w:numPr>
          <w:ilvl w:val="0"/>
          <w:numId w:val="2"/>
        </w:numPr>
        <w:ind w:hanging="10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Агаян Г.Г.У солнышка в гостях. – М.: «Карапуз», 2004.</w:t>
      </w:r>
    </w:p>
    <w:p w:rsidR="00241E47" w:rsidRDefault="00241E47" w:rsidP="00241E47">
      <w:pPr>
        <w:pStyle w:val="a3"/>
        <w:numPr>
          <w:ilvl w:val="0"/>
          <w:numId w:val="2"/>
        </w:numPr>
        <w:ind w:hanging="10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Бардышева Т.Ю. Разговорчивые пальчики. – М.: «Карапуз», 2005.</w:t>
      </w:r>
    </w:p>
    <w:p w:rsidR="00241E47" w:rsidRDefault="00241E47" w:rsidP="00241E47">
      <w:pPr>
        <w:pStyle w:val="a3"/>
        <w:numPr>
          <w:ilvl w:val="0"/>
          <w:numId w:val="2"/>
        </w:numPr>
        <w:ind w:hanging="10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Громова О.Е. Алло! Ляля? – М.: «Карапуз», 2003.</w:t>
      </w:r>
    </w:p>
    <w:p w:rsidR="00241E47" w:rsidRDefault="00241E47" w:rsidP="00241E47">
      <w:pPr>
        <w:pStyle w:val="a3"/>
        <w:numPr>
          <w:ilvl w:val="0"/>
          <w:numId w:val="2"/>
        </w:numPr>
        <w:ind w:hanging="10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Данилова Е.А. Играю пальчиками. – М.: ООО «Издательство «Росмэн – ПРЕСС».</w:t>
      </w:r>
    </w:p>
    <w:p w:rsidR="00241E47" w:rsidRDefault="00241E47" w:rsidP="00241E47">
      <w:pPr>
        <w:pStyle w:val="a3"/>
        <w:numPr>
          <w:ilvl w:val="0"/>
          <w:numId w:val="2"/>
        </w:numPr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Жукова Н.С. Домашний букварь. – Екатеринбург: «АРД – ЛТД», 1998. – 128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89396-098-Х.</w:t>
      </w:r>
    </w:p>
    <w:p w:rsidR="00241E47" w:rsidRDefault="00241E47" w:rsidP="00241E47">
      <w:pPr>
        <w:pStyle w:val="a3"/>
        <w:numPr>
          <w:ilvl w:val="0"/>
          <w:numId w:val="2"/>
        </w:numPr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Домашняя тетрадь для закрепления произношения звука Л. – М.: «ГНОМ – ПРЕСС», 1998. – 40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89334-073-6.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Домашняя тетрадь для закрепления произношения звука РЬ. – М.: «ГНОМ – ПРЕСС», 1998.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89334-072-8.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Домашняя тетрадь для закрепления произношения звука Р. – М.: «ГНОМ – ПРЕСС», 1998.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89334-070-1.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Косинова Е.М. Большой логопедический учебник с заданиями и упражнениями для самых маленьких. – М.: «ЭКСМО, ОЛИСС», 2007. – 192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699-20163-7.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Л, ЛЬ. – Ярославль: «Академия развития», 1996. – 72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7797-0011-7.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Р, РЬ. – Ярославль: «Академия развития», 1996. – 73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7797-0010-9.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С, СЬ. – Ярославль: «Академия развития», 1996. – 65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7797-0002-8.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З, ЗЬ, Ц. – Ярославль: «Академия развития», 1996. – 64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7797-0003-6.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Ш, Ж. – Ярославль: «Академия развития», 1996. – 64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7797-0009-5.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Новоторцева Н.В. Рабочая тетрадь по развитию речи. На звуки Ч, Щ. – Ярославль: «Академия развития», 1996. – 72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7797-0010-9.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Светлова И. Величина. – М.: Издательство «Эксмо», 2003.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04-008897-3.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Светлова И. Внимание. – М.: Издательство «Эксмо», 2002.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04-008896-5.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Светлова И. Логика. – М.: Издательство «Эксмо», 2003.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04-009063-3.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 w:rsidRPr="00D82368">
        <w:rPr>
          <w:rFonts w:ascii="Times New Roman" w:hAnsi="Times New Roman"/>
          <w:sz w:val="24"/>
          <w:szCs w:val="24"/>
        </w:rPr>
        <w:t xml:space="preserve">Светлова И. Память. – М.: Издательство «Эксмо», 2002. – 48 с. - </w:t>
      </w:r>
      <w:r w:rsidRPr="00D82368">
        <w:rPr>
          <w:rFonts w:ascii="Times New Roman" w:hAnsi="Times New Roman"/>
          <w:sz w:val="24"/>
          <w:szCs w:val="24"/>
          <w:lang w:val="en-US"/>
        </w:rPr>
        <w:t>ISBN</w:t>
      </w:r>
      <w:r w:rsidRPr="00D82368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699-00119-0.</w:t>
      </w:r>
    </w:p>
    <w:p w:rsidR="00241E47" w:rsidRPr="00D82368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 w:rsidRPr="00D82368">
        <w:rPr>
          <w:rFonts w:ascii="Times New Roman" w:hAnsi="Times New Roman"/>
          <w:sz w:val="24"/>
          <w:szCs w:val="24"/>
        </w:rPr>
        <w:t>Светлова И.</w:t>
      </w:r>
      <w:r>
        <w:rPr>
          <w:rFonts w:ascii="Times New Roman" w:hAnsi="Times New Roman"/>
          <w:sz w:val="24"/>
          <w:szCs w:val="24"/>
        </w:rPr>
        <w:t>Форма</w:t>
      </w:r>
      <w:r w:rsidRPr="00D82368">
        <w:rPr>
          <w:rFonts w:ascii="Times New Roman" w:hAnsi="Times New Roman"/>
          <w:sz w:val="24"/>
          <w:szCs w:val="24"/>
        </w:rPr>
        <w:t xml:space="preserve">. – М.: Издательство «Эксмо», 2003. – 48 с. - </w:t>
      </w:r>
      <w:r w:rsidRPr="00D82368">
        <w:rPr>
          <w:rFonts w:ascii="Times New Roman" w:hAnsi="Times New Roman"/>
          <w:sz w:val="24"/>
          <w:szCs w:val="24"/>
          <w:lang w:val="en-US"/>
        </w:rPr>
        <w:t>ISBN</w:t>
      </w:r>
      <w:r w:rsidRPr="00D82368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04-00889-1</w:t>
      </w:r>
      <w:r w:rsidRPr="00D82368">
        <w:rPr>
          <w:rFonts w:ascii="Times New Roman" w:hAnsi="Times New Roman"/>
          <w:sz w:val="24"/>
          <w:szCs w:val="24"/>
        </w:rPr>
        <w:t>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Светлова И. Цвет. – М.: Издательство «Эксмо», 2003. – 48 </w:t>
      </w:r>
      <w:r w:rsidRPr="007A202D">
        <w:rPr>
          <w:rFonts w:ascii="Times New Roman" w:hAnsi="Times New Roman"/>
          <w:sz w:val="24"/>
          <w:szCs w:val="24"/>
        </w:rPr>
        <w:t xml:space="preserve">с. 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699-00486-6.</w:t>
      </w:r>
    </w:p>
    <w:p w:rsidR="00241E47" w:rsidRPr="002F1310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Светова С. Шнурок. – М.: «Росмэн», 1996. </w:t>
      </w:r>
      <w:r w:rsidRPr="007A202D">
        <w:rPr>
          <w:rFonts w:ascii="Times New Roman" w:hAnsi="Times New Roman"/>
          <w:sz w:val="24"/>
          <w:szCs w:val="24"/>
        </w:rPr>
        <w:t xml:space="preserve">- </w:t>
      </w:r>
      <w:r w:rsidRPr="007A202D">
        <w:rPr>
          <w:rFonts w:ascii="Times New Roman" w:hAnsi="Times New Roman"/>
          <w:sz w:val="24"/>
          <w:szCs w:val="24"/>
          <w:lang w:val="en-US"/>
        </w:rPr>
        <w:t>ISBN</w:t>
      </w:r>
      <w:r w:rsidRPr="007A202D">
        <w:rPr>
          <w:rFonts w:ascii="Times New Roman" w:hAnsi="Times New Roman"/>
          <w:sz w:val="24"/>
          <w:szCs w:val="24"/>
        </w:rPr>
        <w:t xml:space="preserve"> 5-</w:t>
      </w:r>
      <w:r>
        <w:rPr>
          <w:rFonts w:ascii="Times New Roman" w:hAnsi="Times New Roman"/>
          <w:sz w:val="24"/>
          <w:szCs w:val="24"/>
        </w:rPr>
        <w:t>219-00188-4.</w:t>
      </w:r>
    </w:p>
    <w:p w:rsidR="00241E47" w:rsidRPr="00D82368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 w:rsidRPr="00D82368">
        <w:rPr>
          <w:rFonts w:ascii="Times New Roman" w:hAnsi="Times New Roman"/>
          <w:sz w:val="24"/>
          <w:szCs w:val="24"/>
        </w:rPr>
        <w:t xml:space="preserve">Соколова Ю. Воображение. – М.: Издательство «Эксмо», 2003. – 48 с. - </w:t>
      </w:r>
      <w:r w:rsidRPr="00D82368">
        <w:rPr>
          <w:rFonts w:ascii="Times New Roman" w:hAnsi="Times New Roman"/>
          <w:sz w:val="24"/>
          <w:szCs w:val="24"/>
          <w:lang w:val="en-US"/>
        </w:rPr>
        <w:t>ISBN</w:t>
      </w:r>
      <w:r w:rsidRPr="00D82368">
        <w:rPr>
          <w:rFonts w:ascii="Times New Roman" w:hAnsi="Times New Roman"/>
          <w:sz w:val="24"/>
          <w:szCs w:val="24"/>
        </w:rPr>
        <w:t xml:space="preserve"> 5-699-</w:t>
      </w:r>
      <w:r>
        <w:rPr>
          <w:rFonts w:ascii="Times New Roman" w:hAnsi="Times New Roman"/>
          <w:sz w:val="24"/>
          <w:szCs w:val="24"/>
        </w:rPr>
        <w:t>01231-1.</w:t>
      </w:r>
    </w:p>
    <w:p w:rsidR="00241E47" w:rsidRDefault="00241E47" w:rsidP="00241E47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Соколова Ю. Моторика</w:t>
      </w:r>
      <w:r w:rsidRPr="00D8236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– М.: Издательство «Эксмо», 2002</w:t>
      </w:r>
      <w:r w:rsidRPr="00D82368">
        <w:rPr>
          <w:rFonts w:ascii="Times New Roman" w:hAnsi="Times New Roman"/>
          <w:sz w:val="24"/>
          <w:szCs w:val="24"/>
        </w:rPr>
        <w:t xml:space="preserve">. – 48 с. - </w:t>
      </w:r>
      <w:r w:rsidRPr="00D82368">
        <w:rPr>
          <w:rFonts w:ascii="Times New Roman" w:hAnsi="Times New Roman"/>
          <w:sz w:val="24"/>
          <w:szCs w:val="24"/>
          <w:lang w:val="en-US"/>
        </w:rPr>
        <w:t>ISBN</w:t>
      </w:r>
      <w:r w:rsidRPr="00D82368">
        <w:rPr>
          <w:rFonts w:ascii="Times New Roman" w:hAnsi="Times New Roman"/>
          <w:sz w:val="24"/>
          <w:szCs w:val="24"/>
        </w:rPr>
        <w:t xml:space="preserve"> 5-699-</w:t>
      </w:r>
      <w:r>
        <w:rPr>
          <w:rFonts w:ascii="Times New Roman" w:hAnsi="Times New Roman"/>
          <w:sz w:val="24"/>
          <w:szCs w:val="24"/>
        </w:rPr>
        <w:t>0405-Х.</w:t>
      </w:r>
    </w:p>
    <w:p w:rsidR="00863B14" w:rsidRDefault="00241E47" w:rsidP="00863B14">
      <w:pPr>
        <w:pStyle w:val="a3"/>
        <w:numPr>
          <w:ilvl w:val="0"/>
          <w:numId w:val="2"/>
        </w:numPr>
        <w:ind w:left="567" w:hanging="283"/>
        <w:rPr>
          <w:rFonts w:ascii="Times New Roman" w:hAnsi="Times New Roman"/>
          <w:sz w:val="24"/>
          <w:szCs w:val="24"/>
        </w:rPr>
      </w:pPr>
      <w:r w:rsidRPr="002F1310">
        <w:rPr>
          <w:rFonts w:ascii="Times New Roman" w:hAnsi="Times New Roman"/>
          <w:sz w:val="24"/>
          <w:szCs w:val="24"/>
        </w:rPr>
        <w:t xml:space="preserve">Ткаченко Т.А. Мелкая моторика. Гимнастика для пальчиков. – М.: Издательство «Эксмо», 2006. – 48 с. - </w:t>
      </w:r>
      <w:r w:rsidRPr="002F1310">
        <w:rPr>
          <w:rFonts w:ascii="Times New Roman" w:hAnsi="Times New Roman"/>
          <w:sz w:val="24"/>
          <w:szCs w:val="24"/>
          <w:lang w:val="en-US"/>
        </w:rPr>
        <w:t>ISBN</w:t>
      </w:r>
      <w:r w:rsidRPr="002F1310">
        <w:rPr>
          <w:rFonts w:ascii="Times New Roman" w:hAnsi="Times New Roman"/>
          <w:sz w:val="24"/>
          <w:szCs w:val="24"/>
        </w:rPr>
        <w:t xml:space="preserve"> 5-699-</w:t>
      </w:r>
      <w:r>
        <w:rPr>
          <w:rFonts w:ascii="Times New Roman" w:hAnsi="Times New Roman"/>
          <w:sz w:val="24"/>
          <w:szCs w:val="24"/>
        </w:rPr>
        <w:t>13467-0.</w:t>
      </w:r>
    </w:p>
    <w:p w:rsidR="00863B14" w:rsidRPr="00863B14" w:rsidRDefault="00863B14" w:rsidP="00863B14">
      <w:pPr>
        <w:pStyle w:val="a3"/>
        <w:ind w:left="-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59133" cy="5379156"/>
            <wp:effectExtent l="19050" t="0" r="8467" b="0"/>
            <wp:docPr id="4" name="Рисунок 4" descr="C:\Users\777\Desktop\Для сай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159" cy="53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14" w:rsidRDefault="00863B14"/>
    <w:p w:rsidR="00B4146F" w:rsidRDefault="00863B14" w:rsidP="00863B14">
      <w:pPr>
        <w:tabs>
          <w:tab w:val="left" w:pos="2147"/>
        </w:tabs>
        <w:ind w:left="-851"/>
      </w:pPr>
      <w:r>
        <w:rPr>
          <w:noProof/>
        </w:rPr>
        <w:lastRenderedPageBreak/>
        <w:drawing>
          <wp:inline distT="0" distB="0" distL="0" distR="0">
            <wp:extent cx="7643068" cy="5511800"/>
            <wp:effectExtent l="19050" t="0" r="0" b="0"/>
            <wp:docPr id="5" name="Рисунок 5" descr="C:\Users\777\Desktop\Для сай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797" cy="55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63B14" w:rsidRPr="00863B14" w:rsidRDefault="00863B14" w:rsidP="00863B14">
      <w:pPr>
        <w:tabs>
          <w:tab w:val="left" w:pos="2147"/>
        </w:tabs>
        <w:ind w:left="-851"/>
      </w:pPr>
      <w:r>
        <w:rPr>
          <w:noProof/>
        </w:rPr>
        <w:lastRenderedPageBreak/>
        <w:drawing>
          <wp:inline distT="0" distB="0" distL="0" distR="0">
            <wp:extent cx="7736991" cy="5579533"/>
            <wp:effectExtent l="19050" t="0" r="0" b="0"/>
            <wp:docPr id="8" name="Рисунок 7" descr="C:\Users\777\Desktop\Для сайт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айт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423" cy="55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83543" cy="5757333"/>
            <wp:effectExtent l="19050" t="0" r="0" b="0"/>
            <wp:docPr id="9" name="Рисунок 8" descr="C:\Users\777\Desktop\Для сайт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ля сайта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388" cy="57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47086" cy="6163733"/>
            <wp:effectExtent l="19050" t="0" r="6364" b="0"/>
            <wp:docPr id="6" name="Рисунок 6" descr="C:\Users\777\Desktop\Для сайт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122" cy="61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B14" w:rsidRPr="00863B14" w:rsidSect="00BA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A0F" w:rsidRDefault="00916A0F" w:rsidP="00863B14">
      <w:pPr>
        <w:spacing w:after="0" w:line="240" w:lineRule="auto"/>
      </w:pPr>
      <w:r>
        <w:separator/>
      </w:r>
    </w:p>
  </w:endnote>
  <w:endnote w:type="continuationSeparator" w:id="1">
    <w:p w:rsidR="00916A0F" w:rsidRDefault="00916A0F" w:rsidP="00863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A0F" w:rsidRDefault="00916A0F" w:rsidP="00863B14">
      <w:pPr>
        <w:spacing w:after="0" w:line="240" w:lineRule="auto"/>
      </w:pPr>
      <w:r>
        <w:separator/>
      </w:r>
    </w:p>
  </w:footnote>
  <w:footnote w:type="continuationSeparator" w:id="1">
    <w:p w:rsidR="00916A0F" w:rsidRDefault="00916A0F" w:rsidP="00863B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D17D1"/>
    <w:multiLevelType w:val="hybridMultilevel"/>
    <w:tmpl w:val="9F5AC0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321E2"/>
    <w:multiLevelType w:val="hybridMultilevel"/>
    <w:tmpl w:val="305457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1E47"/>
    <w:rsid w:val="00241E47"/>
    <w:rsid w:val="00863B14"/>
    <w:rsid w:val="00916A0F"/>
    <w:rsid w:val="00B4146F"/>
    <w:rsid w:val="00BA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E47"/>
    <w:pPr>
      <w:spacing w:after="0" w:line="240" w:lineRule="auto"/>
      <w:ind w:left="714" w:hanging="357"/>
      <w:jc w:val="both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B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63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63B14"/>
  </w:style>
  <w:style w:type="paragraph" w:styleId="a8">
    <w:name w:val="footer"/>
    <w:basedOn w:val="a"/>
    <w:link w:val="a9"/>
    <w:uiPriority w:val="99"/>
    <w:semiHidden/>
    <w:unhideWhenUsed/>
    <w:rsid w:val="00863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63B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2140</Words>
  <Characters>12204</Characters>
  <Application>Microsoft Office Word</Application>
  <DocSecurity>0</DocSecurity>
  <Lines>101</Lines>
  <Paragraphs>28</Paragraphs>
  <ScaleCrop>false</ScaleCrop>
  <Company>Reanimator Extreme Edition</Company>
  <LinksUpToDate>false</LinksUpToDate>
  <CharactersWithSpaces>14316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2016-04-01T08:19:00Z</dcterms:created>
  <dcterms:modified xsi:type="dcterms:W3CDTF">2016-04-04T12:41:00Z</dcterms:modified>
</cp:coreProperties>
</file>