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44" w:rsidRDefault="00900C61">
      <w:pPr>
        <w:jc w:val="center"/>
        <w:rPr>
          <w:sz w:val="0"/>
          <w:szCs w:val="0"/>
        </w:rPr>
      </w:pPr>
      <w:r>
        <w:rPr>
          <w:noProof/>
        </w:rPr>
        <w:drawing>
          <wp:anchor distT="0" distB="0" distL="114300" distR="114300" simplePos="0" relativeHeight="10" behindDoc="1" locked="0" layoutInCell="1" allowOverlap="1">
            <wp:simplePos x="0" y="0"/>
            <wp:positionH relativeFrom="margin">
              <wp:posOffset>2853055</wp:posOffset>
            </wp:positionH>
            <wp:positionV relativeFrom="paragraph">
              <wp:posOffset>0</wp:posOffset>
            </wp:positionV>
            <wp:extent cx="1840865" cy="145669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cstate="print"/>
                    <a:stretch>
                      <a:fillRect/>
                    </a:stretch>
                  </pic:blipFill>
                  <pic:spPr>
                    <a:xfrm>
                      <a:off x="0" y="0"/>
                      <a:ext cx="1840865" cy="1456690"/>
                    </a:xfrm>
                    <a:prstGeom prst="rect">
                      <a:avLst/>
                    </a:prstGeom>
                  </pic:spPr>
                </pic:pic>
              </a:graphicData>
            </a:graphic>
          </wp:anchor>
        </w:drawing>
      </w:r>
    </w:p>
    <w:p w:rsidR="006C4244" w:rsidRDefault="00900C61">
      <w:pPr>
        <w:pStyle w:val="20"/>
        <w:framePr w:w="2245" w:h="1080" w:wrap="around" w:vAnchor="text" w:hAnchor="margin" w:x="-101" w:y="727"/>
        <w:shd w:val="clear" w:color="auto" w:fill="auto"/>
        <w:ind w:left="100" w:right="120"/>
      </w:pPr>
      <w:r>
        <w:t xml:space="preserve">СОГЛАСОВАНО Протокол заседания Совета Учреждения от </w:t>
      </w:r>
      <w:r w:rsidRPr="00E634CB">
        <w:rPr>
          <w:u w:val="single"/>
        </w:rPr>
        <w:t>23.09.2014</w:t>
      </w:r>
      <w:r>
        <w:t xml:space="preserve"> № </w:t>
      </w:r>
      <w:r w:rsidRPr="00E634CB">
        <w:rPr>
          <w:u w:val="single"/>
        </w:rPr>
        <w:t>7</w:t>
      </w:r>
    </w:p>
    <w:p w:rsidR="006C4244" w:rsidRDefault="00900C61">
      <w:pPr>
        <w:pStyle w:val="20"/>
        <w:framePr w:w="2355" w:h="1090" w:wrap="around" w:vAnchor="text" w:hAnchor="margin" w:x="6763" w:y="723"/>
        <w:shd w:val="clear" w:color="auto" w:fill="auto"/>
        <w:spacing w:line="274" w:lineRule="exact"/>
        <w:ind w:left="160" w:right="1340"/>
      </w:pPr>
      <w:r>
        <w:t>РЖДАЮ тор</w:t>
      </w:r>
    </w:p>
    <w:p w:rsidR="006C4244" w:rsidRDefault="00E634CB">
      <w:pPr>
        <w:pStyle w:val="20"/>
        <w:framePr w:w="2355" w:h="1090" w:wrap="around" w:vAnchor="text" w:hAnchor="margin" w:x="6763" w:y="723"/>
        <w:shd w:val="clear" w:color="auto" w:fill="auto"/>
        <w:spacing w:line="274" w:lineRule="exact"/>
        <w:ind w:left="160" w:right="120"/>
        <w:jc w:val="right"/>
      </w:pPr>
      <w:r>
        <w:t>ко</w:t>
      </w:r>
      <w:r w:rsidR="00900C61">
        <w:t>го центра ПМСС Генина В.А.</w:t>
      </w:r>
    </w:p>
    <w:p w:rsidR="006C4244" w:rsidRDefault="006C4244">
      <w:pPr>
        <w:rPr>
          <w:sz w:val="2"/>
          <w:szCs w:val="2"/>
        </w:rPr>
        <w:sectPr w:rsidR="006C4244">
          <w:type w:val="continuous"/>
          <w:pgSz w:w="11905" w:h="16837"/>
          <w:pgMar w:top="163" w:right="696" w:bottom="2011" w:left="1882" w:header="0" w:footer="3" w:gutter="0"/>
          <w:cols w:space="720"/>
          <w:noEndnote/>
          <w:docGrid w:linePitch="360"/>
        </w:sectPr>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Default="0057703F">
      <w:pPr>
        <w:pStyle w:val="30"/>
        <w:shd w:val="clear" w:color="auto" w:fill="auto"/>
        <w:ind w:right="80"/>
      </w:pPr>
    </w:p>
    <w:p w:rsidR="0057703F" w:rsidRPr="00E634CB" w:rsidRDefault="00900C61">
      <w:pPr>
        <w:pStyle w:val="30"/>
        <w:shd w:val="clear" w:color="auto" w:fill="auto"/>
        <w:ind w:right="80"/>
        <w:rPr>
          <w:sz w:val="28"/>
          <w:szCs w:val="28"/>
        </w:rPr>
      </w:pPr>
      <w:r w:rsidRPr="00E634CB">
        <w:rPr>
          <w:sz w:val="28"/>
          <w:szCs w:val="28"/>
        </w:rPr>
        <w:t>ПОЛОЖЕНИЕ</w:t>
      </w:r>
    </w:p>
    <w:p w:rsidR="0057703F" w:rsidRPr="00E634CB" w:rsidRDefault="00900C61">
      <w:pPr>
        <w:pStyle w:val="30"/>
        <w:shd w:val="clear" w:color="auto" w:fill="auto"/>
        <w:ind w:right="80"/>
        <w:rPr>
          <w:sz w:val="28"/>
          <w:szCs w:val="28"/>
        </w:rPr>
      </w:pPr>
      <w:r w:rsidRPr="00E634CB">
        <w:rPr>
          <w:sz w:val="28"/>
          <w:szCs w:val="28"/>
        </w:rPr>
        <w:t xml:space="preserve"> об обработке и защите персональных данных детей, их родителей </w:t>
      </w:r>
    </w:p>
    <w:p w:rsidR="006C4244" w:rsidRPr="00E634CB" w:rsidRDefault="00900C61">
      <w:pPr>
        <w:pStyle w:val="30"/>
        <w:shd w:val="clear" w:color="auto" w:fill="auto"/>
        <w:ind w:right="80"/>
        <w:rPr>
          <w:sz w:val="28"/>
          <w:szCs w:val="28"/>
        </w:rPr>
      </w:pPr>
      <w:r w:rsidRPr="00E634CB">
        <w:rPr>
          <w:sz w:val="28"/>
          <w:szCs w:val="28"/>
        </w:rPr>
        <w:t>(законных представителей), обратившихся</w:t>
      </w:r>
    </w:p>
    <w:p w:rsidR="006C4244" w:rsidRPr="00E634CB" w:rsidRDefault="00900C61">
      <w:pPr>
        <w:pStyle w:val="30"/>
        <w:shd w:val="clear" w:color="auto" w:fill="auto"/>
        <w:spacing w:after="297"/>
        <w:ind w:right="80"/>
        <w:rPr>
          <w:sz w:val="28"/>
          <w:szCs w:val="28"/>
        </w:rPr>
      </w:pPr>
      <w:r w:rsidRPr="00E634CB">
        <w:rPr>
          <w:sz w:val="28"/>
          <w:szCs w:val="28"/>
        </w:rPr>
        <w:t>в муниципальное бюджетное образовательное учреждение для детей, нуждающихся в психолого-педагогической и медико-социальной помощи "Мглинский центр психолого-медико-социального сопровождения" Брянской области</w:t>
      </w:r>
    </w:p>
    <w:p w:rsidR="006C4244" w:rsidRPr="00E634CB" w:rsidRDefault="00900C61">
      <w:pPr>
        <w:pStyle w:val="30"/>
        <w:shd w:val="clear" w:color="auto" w:fill="auto"/>
        <w:spacing w:after="245" w:line="250" w:lineRule="exact"/>
        <w:ind w:right="80"/>
        <w:rPr>
          <w:sz w:val="28"/>
          <w:szCs w:val="28"/>
        </w:rPr>
      </w:pPr>
      <w:r w:rsidRPr="00E634CB">
        <w:rPr>
          <w:sz w:val="28"/>
          <w:szCs w:val="28"/>
        </w:rPr>
        <w:t>1. ОБЩИЕ ПОЛОЖЕНИЯ</w:t>
      </w:r>
    </w:p>
    <w:p w:rsidR="006C4244" w:rsidRPr="00E634CB" w:rsidRDefault="00900C61">
      <w:pPr>
        <w:pStyle w:val="21"/>
        <w:numPr>
          <w:ilvl w:val="0"/>
          <w:numId w:val="1"/>
        </w:numPr>
        <w:shd w:val="clear" w:color="auto" w:fill="auto"/>
        <w:tabs>
          <w:tab w:val="left" w:pos="682"/>
        </w:tabs>
        <w:spacing w:before="0"/>
        <w:ind w:left="680" w:right="20"/>
        <w:rPr>
          <w:sz w:val="28"/>
          <w:szCs w:val="28"/>
        </w:rPr>
      </w:pPr>
      <w:r w:rsidRPr="00E634CB">
        <w:rPr>
          <w:sz w:val="28"/>
          <w:szCs w:val="28"/>
        </w:rPr>
        <w:t>Настоящее Положение является локальным нормативным актом, регламентирующим порядок обработки и обеспечения защиты персональных данных детей, родителей (законных представителей) обратившихся в муниципальное бюджетное образовательное учреждение для детей, нуждающихся в психолого-педагогической и медико-социальной помощи "Мглинский центр психолого-медико- социального сопровождения" Брянской области (далее - Учреждение) при их обработке в Учреждении, в том числе защиты от несанкционированного доступа, неправомерного их использования или утраты.</w:t>
      </w:r>
    </w:p>
    <w:p w:rsidR="006C4244" w:rsidRPr="00E634CB" w:rsidRDefault="00900C61">
      <w:pPr>
        <w:pStyle w:val="21"/>
        <w:numPr>
          <w:ilvl w:val="0"/>
          <w:numId w:val="1"/>
        </w:numPr>
        <w:shd w:val="clear" w:color="auto" w:fill="auto"/>
        <w:tabs>
          <w:tab w:val="left" w:pos="682"/>
        </w:tabs>
        <w:spacing w:before="0"/>
        <w:ind w:left="680" w:right="20"/>
        <w:rPr>
          <w:sz w:val="28"/>
          <w:szCs w:val="28"/>
        </w:rPr>
      </w:pPr>
      <w:r w:rsidRPr="00E634CB">
        <w:rPr>
          <w:sz w:val="28"/>
          <w:szCs w:val="28"/>
        </w:rPr>
        <w:t>Настоящее Положение устанавливает порядок получения, учета, обработки, накопления, хранения, передачи документов, содержащих сведения, отнесенные к персональным данным детей, их родителей (законных представителей), обратившихся в Учреждение (далее - клиентов).</w:t>
      </w:r>
    </w:p>
    <w:p w:rsidR="006C4244" w:rsidRPr="00E634CB" w:rsidRDefault="00900C61">
      <w:pPr>
        <w:pStyle w:val="21"/>
        <w:numPr>
          <w:ilvl w:val="0"/>
          <w:numId w:val="1"/>
        </w:numPr>
        <w:shd w:val="clear" w:color="auto" w:fill="auto"/>
        <w:tabs>
          <w:tab w:val="left" w:pos="682"/>
        </w:tabs>
        <w:spacing w:before="0"/>
        <w:ind w:left="680" w:right="20"/>
        <w:rPr>
          <w:sz w:val="28"/>
          <w:szCs w:val="28"/>
        </w:rPr>
      </w:pPr>
      <w:r w:rsidRPr="00E634CB">
        <w:rPr>
          <w:sz w:val="28"/>
          <w:szCs w:val="28"/>
        </w:rPr>
        <w:t>Персональные данные всегда являются конфиденциальной, строго охраняемой информацией.</w:t>
      </w:r>
    </w:p>
    <w:p w:rsidR="006C4244" w:rsidRPr="00E634CB" w:rsidRDefault="00900C61">
      <w:pPr>
        <w:pStyle w:val="21"/>
        <w:numPr>
          <w:ilvl w:val="0"/>
          <w:numId w:val="1"/>
        </w:numPr>
        <w:shd w:val="clear" w:color="auto" w:fill="auto"/>
        <w:tabs>
          <w:tab w:val="left" w:pos="682"/>
        </w:tabs>
        <w:spacing w:before="0"/>
        <w:ind w:left="680"/>
        <w:rPr>
          <w:sz w:val="28"/>
          <w:szCs w:val="28"/>
        </w:rPr>
      </w:pPr>
      <w:r w:rsidRPr="00E634CB">
        <w:rPr>
          <w:sz w:val="28"/>
          <w:szCs w:val="28"/>
        </w:rPr>
        <w:t>Настоящее Положение разработано в соответствии с:</w:t>
      </w:r>
    </w:p>
    <w:p w:rsidR="006C4244" w:rsidRPr="00E634CB" w:rsidRDefault="00900C61">
      <w:pPr>
        <w:pStyle w:val="21"/>
        <w:numPr>
          <w:ilvl w:val="0"/>
          <w:numId w:val="2"/>
        </w:numPr>
        <w:shd w:val="clear" w:color="auto" w:fill="auto"/>
        <w:tabs>
          <w:tab w:val="left" w:pos="670"/>
        </w:tabs>
        <w:spacing w:before="0"/>
        <w:ind w:left="680" w:hanging="360"/>
        <w:rPr>
          <w:sz w:val="28"/>
          <w:szCs w:val="28"/>
        </w:rPr>
      </w:pPr>
      <w:r w:rsidRPr="00E634CB">
        <w:rPr>
          <w:sz w:val="28"/>
          <w:szCs w:val="28"/>
        </w:rPr>
        <w:t>Конституцией Российской Федерации;</w:t>
      </w:r>
    </w:p>
    <w:p w:rsidR="006C4244" w:rsidRPr="00E634CB" w:rsidRDefault="00900C61">
      <w:pPr>
        <w:pStyle w:val="21"/>
        <w:numPr>
          <w:ilvl w:val="0"/>
          <w:numId w:val="2"/>
        </w:numPr>
        <w:shd w:val="clear" w:color="auto" w:fill="auto"/>
        <w:tabs>
          <w:tab w:val="left" w:pos="680"/>
        </w:tabs>
        <w:spacing w:before="0"/>
        <w:ind w:left="680" w:right="20" w:hanging="360"/>
        <w:rPr>
          <w:sz w:val="28"/>
          <w:szCs w:val="28"/>
        </w:rPr>
      </w:pPr>
      <w:r w:rsidRPr="00E634CB">
        <w:rPr>
          <w:sz w:val="28"/>
          <w:szCs w:val="28"/>
        </w:rPr>
        <w:t xml:space="preserve">Перечнем сведений конфиденциального характера, утвержденным Указом Президента Российской Федерации от 06 марта 1997 года № </w:t>
      </w:r>
      <w:r w:rsidRPr="00E634CB">
        <w:rPr>
          <w:rStyle w:val="12pt"/>
          <w:sz w:val="28"/>
          <w:szCs w:val="28"/>
        </w:rPr>
        <w:t>188;</w:t>
      </w:r>
    </w:p>
    <w:p w:rsidR="006C4244" w:rsidRPr="00E634CB" w:rsidRDefault="00900C61">
      <w:pPr>
        <w:pStyle w:val="21"/>
        <w:numPr>
          <w:ilvl w:val="0"/>
          <w:numId w:val="2"/>
        </w:numPr>
        <w:shd w:val="clear" w:color="auto" w:fill="auto"/>
        <w:tabs>
          <w:tab w:val="left" w:pos="680"/>
        </w:tabs>
        <w:spacing w:before="0"/>
        <w:ind w:left="680" w:right="20" w:hanging="360"/>
        <w:rPr>
          <w:sz w:val="28"/>
          <w:szCs w:val="28"/>
        </w:rPr>
      </w:pPr>
      <w:r w:rsidRPr="00E634CB">
        <w:rPr>
          <w:sz w:val="28"/>
          <w:szCs w:val="28"/>
        </w:rPr>
        <w:t xml:space="preserve">Федеральный закон от 29 июля 2004 года № 98 </w:t>
      </w:r>
      <w:r w:rsidRPr="00E634CB">
        <w:rPr>
          <w:rStyle w:val="1"/>
          <w:sz w:val="28"/>
          <w:szCs w:val="28"/>
        </w:rPr>
        <w:t xml:space="preserve">- </w:t>
      </w:r>
      <w:r w:rsidRPr="00E634CB">
        <w:rPr>
          <w:sz w:val="28"/>
          <w:szCs w:val="28"/>
        </w:rPr>
        <w:t>ФЗ «О коммерческой тайне»;</w:t>
      </w:r>
    </w:p>
    <w:p w:rsidR="006C4244" w:rsidRPr="00E634CB" w:rsidRDefault="00900C61">
      <w:pPr>
        <w:pStyle w:val="21"/>
        <w:numPr>
          <w:ilvl w:val="0"/>
          <w:numId w:val="2"/>
        </w:numPr>
        <w:shd w:val="clear" w:color="auto" w:fill="auto"/>
        <w:tabs>
          <w:tab w:val="left" w:pos="675"/>
        </w:tabs>
        <w:spacing w:before="0"/>
        <w:ind w:left="680" w:right="20" w:hanging="360"/>
        <w:rPr>
          <w:sz w:val="28"/>
          <w:szCs w:val="28"/>
        </w:rPr>
      </w:pPr>
      <w:r w:rsidRPr="00E634CB">
        <w:rPr>
          <w:sz w:val="28"/>
          <w:szCs w:val="28"/>
        </w:rPr>
        <w:lastRenderedPageBreak/>
        <w:t>Федеральным законом от 22 октября 2004 года № 125 -ФЗ «Об архивном деле в Российской Федерации»;</w:t>
      </w:r>
    </w:p>
    <w:p w:rsidR="006C4244" w:rsidRPr="00E634CB" w:rsidRDefault="00900C61">
      <w:pPr>
        <w:pStyle w:val="21"/>
        <w:numPr>
          <w:ilvl w:val="0"/>
          <w:numId w:val="2"/>
        </w:numPr>
        <w:shd w:val="clear" w:color="auto" w:fill="auto"/>
        <w:tabs>
          <w:tab w:val="left" w:pos="675"/>
        </w:tabs>
        <w:spacing w:before="0"/>
        <w:ind w:left="680" w:right="20" w:hanging="360"/>
        <w:rPr>
          <w:sz w:val="28"/>
          <w:szCs w:val="28"/>
        </w:rPr>
      </w:pPr>
      <w:r w:rsidRPr="00E634CB">
        <w:rPr>
          <w:sz w:val="28"/>
          <w:szCs w:val="28"/>
        </w:rPr>
        <w:t>Федеральным законом от 27 июля 2006 года № 149-ФЗ «Об информации, информационных технологиях и защите информации»;</w:t>
      </w:r>
    </w:p>
    <w:p w:rsidR="00E634CB" w:rsidRDefault="00E634CB" w:rsidP="00E634CB">
      <w:pPr>
        <w:pStyle w:val="21"/>
        <w:shd w:val="clear" w:color="auto" w:fill="auto"/>
        <w:tabs>
          <w:tab w:val="left" w:pos="675"/>
        </w:tabs>
        <w:spacing w:before="0"/>
        <w:ind w:right="20" w:firstLine="0"/>
      </w:pPr>
    </w:p>
    <w:p w:rsidR="00E634CB" w:rsidRPr="006352C1" w:rsidRDefault="00E634CB" w:rsidP="00E634CB">
      <w:pPr>
        <w:pStyle w:val="a5"/>
        <w:numPr>
          <w:ilvl w:val="0"/>
          <w:numId w:val="3"/>
        </w:numPr>
        <w:ind w:left="709"/>
        <w:jc w:val="both"/>
        <w:rPr>
          <w:sz w:val="28"/>
          <w:szCs w:val="28"/>
        </w:rPr>
      </w:pPr>
      <w:r w:rsidRPr="00771948">
        <w:rPr>
          <w:color w:val="000000"/>
          <w:sz w:val="28"/>
          <w:szCs w:val="28"/>
        </w:rPr>
        <w:t>Федеральным законом от 27</w:t>
      </w:r>
      <w:r>
        <w:rPr>
          <w:color w:val="000000"/>
          <w:sz w:val="28"/>
          <w:szCs w:val="28"/>
        </w:rPr>
        <w:t xml:space="preserve"> июля </w:t>
      </w:r>
      <w:r w:rsidRPr="00771948">
        <w:rPr>
          <w:color w:val="000000"/>
          <w:sz w:val="28"/>
          <w:szCs w:val="28"/>
        </w:rPr>
        <w:t>2006</w:t>
      </w:r>
      <w:r>
        <w:rPr>
          <w:color w:val="000000"/>
          <w:sz w:val="28"/>
          <w:szCs w:val="28"/>
        </w:rPr>
        <w:t xml:space="preserve"> </w:t>
      </w:r>
      <w:r w:rsidRPr="00771948">
        <w:rPr>
          <w:color w:val="000000"/>
          <w:sz w:val="28"/>
          <w:szCs w:val="28"/>
        </w:rPr>
        <w:t>г</w:t>
      </w:r>
      <w:r>
        <w:rPr>
          <w:color w:val="000000"/>
          <w:sz w:val="28"/>
          <w:szCs w:val="28"/>
        </w:rPr>
        <w:t>ода</w:t>
      </w:r>
      <w:r w:rsidRPr="00771948">
        <w:rPr>
          <w:color w:val="000000"/>
          <w:sz w:val="28"/>
          <w:szCs w:val="28"/>
        </w:rPr>
        <w:t xml:space="preserve"> № 152 –ФЗ «О персональных данных»</w:t>
      </w:r>
      <w:r>
        <w:rPr>
          <w:color w:val="000000"/>
          <w:sz w:val="28"/>
          <w:szCs w:val="28"/>
        </w:rPr>
        <w:t>;</w:t>
      </w:r>
      <w:r w:rsidRPr="006352C1">
        <w:rPr>
          <w:color w:val="000000"/>
          <w:sz w:val="28"/>
          <w:szCs w:val="28"/>
        </w:rPr>
        <w:t xml:space="preserve"> </w:t>
      </w:r>
    </w:p>
    <w:p w:rsidR="00E634CB" w:rsidRPr="006352C1" w:rsidRDefault="00E634CB" w:rsidP="00E634CB">
      <w:pPr>
        <w:pStyle w:val="a5"/>
        <w:numPr>
          <w:ilvl w:val="0"/>
          <w:numId w:val="3"/>
        </w:numPr>
        <w:ind w:left="709"/>
        <w:jc w:val="both"/>
        <w:rPr>
          <w:sz w:val="28"/>
          <w:szCs w:val="28"/>
        </w:rPr>
      </w:pPr>
      <w:r w:rsidRPr="00771948">
        <w:rPr>
          <w:color w:val="000000"/>
          <w:sz w:val="28"/>
          <w:szCs w:val="28"/>
        </w:rPr>
        <w:t>и иными нормативными актами, действующими на территории Рос</w:t>
      </w:r>
      <w:r>
        <w:rPr>
          <w:sz w:val="28"/>
          <w:szCs w:val="28"/>
        </w:rPr>
        <w:t>сийской Федерации.</w:t>
      </w:r>
    </w:p>
    <w:p w:rsidR="00E634CB" w:rsidRPr="00E634CB" w:rsidRDefault="00E634CB" w:rsidP="00E634CB">
      <w:pPr>
        <w:ind w:firstLine="709"/>
        <w:jc w:val="center"/>
        <w:rPr>
          <w:rFonts w:ascii="Times New Roman" w:hAnsi="Times New Roman" w:cs="Times New Roman"/>
          <w:sz w:val="28"/>
          <w:szCs w:val="28"/>
        </w:rPr>
      </w:pPr>
      <w:r w:rsidRPr="00E634CB">
        <w:rPr>
          <w:rFonts w:ascii="Times New Roman" w:hAnsi="Times New Roman" w:cs="Times New Roman"/>
          <w:b/>
          <w:sz w:val="28"/>
          <w:szCs w:val="28"/>
        </w:rPr>
        <w:t xml:space="preserve">2. </w:t>
      </w:r>
      <w:r w:rsidRPr="00E634CB">
        <w:rPr>
          <w:rFonts w:ascii="Times New Roman" w:hAnsi="Times New Roman" w:cs="Times New Roman"/>
          <w:b/>
          <w:caps/>
          <w:sz w:val="28"/>
          <w:szCs w:val="28"/>
        </w:rPr>
        <w:t>ОСНОВНЫЕ ПОНЯТИЯ</w:t>
      </w: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1"/>
          <w:numId w:val="4"/>
        </w:numPr>
        <w:ind w:left="709"/>
        <w:jc w:val="both"/>
        <w:rPr>
          <w:rFonts w:ascii="Times New Roman" w:hAnsi="Times New Roman" w:cs="Times New Roman"/>
          <w:sz w:val="28"/>
          <w:szCs w:val="28"/>
        </w:rPr>
      </w:pPr>
      <w:r w:rsidRPr="00E634CB">
        <w:rPr>
          <w:rFonts w:ascii="Times New Roman" w:hAnsi="Times New Roman" w:cs="Times New Roman"/>
          <w:i/>
          <w:sz w:val="28"/>
          <w:szCs w:val="28"/>
        </w:rPr>
        <w:t>Персональные данные клиента</w:t>
      </w:r>
      <w:r w:rsidRPr="00E634CB">
        <w:rPr>
          <w:rFonts w:ascii="Times New Roman" w:hAnsi="Times New Roman" w:cs="Times New Roman"/>
          <w:sz w:val="28"/>
          <w:szCs w:val="28"/>
        </w:rPr>
        <w:t xml:space="preserve"> – любая информация, относящаяся прямо или косвенно к клиенту (субъекту персональных данных) (ст. 3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4"/>
        </w:numPr>
        <w:ind w:left="709"/>
        <w:jc w:val="both"/>
        <w:rPr>
          <w:rFonts w:ascii="Times New Roman" w:hAnsi="Times New Roman" w:cs="Times New Roman"/>
          <w:sz w:val="28"/>
          <w:szCs w:val="28"/>
        </w:rPr>
      </w:pPr>
      <w:r w:rsidRPr="00E634CB">
        <w:rPr>
          <w:rFonts w:ascii="Times New Roman" w:hAnsi="Times New Roman" w:cs="Times New Roman"/>
          <w:i/>
          <w:sz w:val="28"/>
          <w:szCs w:val="28"/>
        </w:rPr>
        <w:t>Субъект персональных данных</w:t>
      </w:r>
      <w:r w:rsidRPr="00E634CB">
        <w:rPr>
          <w:rFonts w:ascii="Times New Roman" w:hAnsi="Times New Roman" w:cs="Times New Roman"/>
          <w:sz w:val="28"/>
          <w:szCs w:val="28"/>
        </w:rPr>
        <w:t xml:space="preserve"> – клиент.</w:t>
      </w:r>
    </w:p>
    <w:p w:rsidR="00E634CB" w:rsidRPr="00E634CB" w:rsidRDefault="00E634CB" w:rsidP="00E634CB">
      <w:pPr>
        <w:numPr>
          <w:ilvl w:val="1"/>
          <w:numId w:val="4"/>
        </w:numPr>
        <w:ind w:left="709"/>
        <w:jc w:val="both"/>
        <w:rPr>
          <w:rFonts w:ascii="Times New Roman" w:hAnsi="Times New Roman" w:cs="Times New Roman"/>
          <w:sz w:val="28"/>
          <w:szCs w:val="28"/>
        </w:rPr>
      </w:pPr>
      <w:r w:rsidRPr="00E634CB">
        <w:rPr>
          <w:rFonts w:ascii="Times New Roman" w:hAnsi="Times New Roman" w:cs="Times New Roman"/>
          <w:i/>
          <w:sz w:val="28"/>
          <w:szCs w:val="28"/>
        </w:rPr>
        <w:t>Оператор –</w:t>
      </w:r>
      <w:r w:rsidRPr="00E634CB">
        <w:rPr>
          <w:rFonts w:ascii="Times New Roman" w:hAnsi="Times New Roman" w:cs="Times New Roman"/>
          <w:sz w:val="28"/>
          <w:szCs w:val="28"/>
        </w:rPr>
        <w:t>Мглинский Центр ПМСС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i/>
          <w:sz w:val="28"/>
          <w:szCs w:val="28"/>
        </w:rPr>
        <w:t>Обработка персональных данных работника</w:t>
      </w:r>
      <w:r w:rsidRPr="00E634CB">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(ст. 3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i/>
          <w:sz w:val="28"/>
          <w:szCs w:val="28"/>
        </w:rPr>
        <w:t xml:space="preserve">Автоматизированная обработка персональных данных </w:t>
      </w:r>
      <w:r w:rsidRPr="00E634CB">
        <w:rPr>
          <w:rFonts w:ascii="Times New Roman" w:hAnsi="Times New Roman" w:cs="Times New Roman"/>
          <w:bCs/>
          <w:sz w:val="28"/>
          <w:szCs w:val="28"/>
        </w:rPr>
        <w:t xml:space="preserve">– обработка персональных данных с помощью средств вычислительной техники </w:t>
      </w:r>
      <w:r w:rsidRPr="00E634CB">
        <w:rPr>
          <w:rFonts w:ascii="Times New Roman" w:hAnsi="Times New Roman" w:cs="Times New Roman"/>
          <w:sz w:val="28"/>
          <w:szCs w:val="28"/>
        </w:rPr>
        <w:t>(ст. 3 Федерального закона Российской 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bCs/>
          <w:i/>
          <w:sz w:val="28"/>
          <w:szCs w:val="28"/>
        </w:rPr>
        <w:t>Распространение персональных данных</w:t>
      </w:r>
      <w:r w:rsidRPr="00E634CB">
        <w:rPr>
          <w:rFonts w:ascii="Times New Roman" w:hAnsi="Times New Roman" w:cs="Times New Roman"/>
          <w:bCs/>
          <w:sz w:val="28"/>
          <w:szCs w:val="28"/>
        </w:rPr>
        <w:t xml:space="preserve"> – действия, направленные на раскрытие персональных данных неопределенному кругу лиц </w:t>
      </w:r>
      <w:r w:rsidRPr="00E634CB">
        <w:rPr>
          <w:rFonts w:ascii="Times New Roman" w:hAnsi="Times New Roman" w:cs="Times New Roman"/>
          <w:sz w:val="28"/>
          <w:szCs w:val="28"/>
        </w:rPr>
        <w:t>(ст. 3 Федерального закона Российской 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bCs/>
          <w:i/>
          <w:sz w:val="28"/>
          <w:szCs w:val="28"/>
        </w:rPr>
        <w:t xml:space="preserve">Предоставление персональных данных </w:t>
      </w:r>
      <w:r w:rsidRPr="00E634CB">
        <w:rPr>
          <w:rFonts w:ascii="Times New Roman" w:hAnsi="Times New Roman" w:cs="Times New Roman"/>
          <w:bCs/>
          <w:sz w:val="28"/>
          <w:szCs w:val="28"/>
        </w:rPr>
        <w:t xml:space="preserve">– действия, направленные на раскрытие персональных данных определенному лицу или определенному кругу лиц </w:t>
      </w:r>
      <w:r w:rsidRPr="00E634CB">
        <w:rPr>
          <w:rFonts w:ascii="Times New Roman" w:hAnsi="Times New Roman" w:cs="Times New Roman"/>
          <w:sz w:val="28"/>
          <w:szCs w:val="28"/>
        </w:rPr>
        <w:t xml:space="preserve">(ст. 3 Федерального закона Российской </w:t>
      </w:r>
      <w:r w:rsidRPr="00E634CB">
        <w:rPr>
          <w:rFonts w:ascii="Times New Roman" w:hAnsi="Times New Roman" w:cs="Times New Roman"/>
          <w:sz w:val="28"/>
          <w:szCs w:val="28"/>
        </w:rPr>
        <w:lastRenderedPageBreak/>
        <w:t>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bCs/>
          <w:i/>
          <w:sz w:val="28"/>
          <w:szCs w:val="28"/>
        </w:rPr>
        <w:t>Блокирование персональных данных</w:t>
      </w:r>
      <w:r w:rsidRPr="00E634CB">
        <w:rPr>
          <w:rFonts w:ascii="Times New Roman" w:hAnsi="Times New Roman" w:cs="Times New Roman"/>
          <w:bCs/>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r w:rsidRPr="00E634CB">
        <w:rPr>
          <w:rFonts w:ascii="Times New Roman" w:hAnsi="Times New Roman" w:cs="Times New Roman"/>
          <w:sz w:val="28"/>
          <w:szCs w:val="28"/>
        </w:rPr>
        <w:t>(ст. 3 Федерального закона Российской 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bCs/>
          <w:i/>
          <w:sz w:val="28"/>
          <w:szCs w:val="28"/>
        </w:rPr>
        <w:t>Уничтожение персональных данных</w:t>
      </w:r>
      <w:r w:rsidRPr="00E634CB">
        <w:rPr>
          <w:rFonts w:ascii="Times New Roman" w:hAnsi="Times New Roman" w:cs="Times New Roman"/>
          <w:bCs/>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E634CB">
        <w:rPr>
          <w:rFonts w:ascii="Times New Roman" w:hAnsi="Times New Roman" w:cs="Times New Roman"/>
          <w:sz w:val="28"/>
          <w:szCs w:val="28"/>
        </w:rPr>
        <w:t>(ст. 3 Федерального закона Российской 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bCs/>
          <w:i/>
          <w:sz w:val="28"/>
          <w:szCs w:val="28"/>
        </w:rPr>
        <w:t>Обезличивание персональных данных</w:t>
      </w:r>
      <w:r w:rsidRPr="00E634CB">
        <w:rPr>
          <w:rFonts w:ascii="Times New Roman" w:hAnsi="Times New Roman" w:cs="Times New Roman"/>
          <w:bCs/>
          <w:sz w:val="28"/>
          <w:szCs w:val="28"/>
        </w:rPr>
        <w:t xml:space="preserve"> – действия, в результате которых становится невозможным определить принадлежность персональных данных конкретному субъекту персональных данных </w:t>
      </w:r>
      <w:r w:rsidRPr="00E634CB">
        <w:rPr>
          <w:rFonts w:ascii="Times New Roman" w:hAnsi="Times New Roman" w:cs="Times New Roman"/>
          <w:sz w:val="28"/>
          <w:szCs w:val="28"/>
        </w:rPr>
        <w:t>(ст. 3 Федерального закона Российской Федерации от 27 июля 2006 года №152-ФЗ «О персональных данных» (с последующими изменениями))</w:t>
      </w:r>
      <w:r w:rsidRPr="00E634CB">
        <w:rPr>
          <w:rFonts w:ascii="Times New Roman" w:hAnsi="Times New Roman" w:cs="Times New Roman"/>
          <w:bCs/>
          <w:sz w:val="28"/>
          <w:szCs w:val="28"/>
        </w:rPr>
        <w:t>.</w:t>
      </w:r>
    </w:p>
    <w:p w:rsidR="00E634CB" w:rsidRPr="00E634CB" w:rsidRDefault="00E634CB" w:rsidP="00E634CB">
      <w:pPr>
        <w:numPr>
          <w:ilvl w:val="1"/>
          <w:numId w:val="4"/>
        </w:numPr>
        <w:ind w:left="709"/>
        <w:jc w:val="both"/>
        <w:rPr>
          <w:rFonts w:ascii="Times New Roman" w:hAnsi="Times New Roman" w:cs="Times New Roman"/>
          <w:bCs/>
          <w:sz w:val="28"/>
          <w:szCs w:val="28"/>
        </w:rPr>
      </w:pPr>
      <w:r w:rsidRPr="00E634CB">
        <w:rPr>
          <w:rFonts w:ascii="Times New Roman" w:hAnsi="Times New Roman" w:cs="Times New Roman"/>
          <w:i/>
          <w:sz w:val="28"/>
          <w:szCs w:val="28"/>
        </w:rPr>
        <w:t>Информационная система персональных данных</w:t>
      </w:r>
      <w:r w:rsidRPr="00E634CB">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(ст. 3 Федерального закона Российской Федерации от 27 июля 2006 года №152-ФЗ «О персональных данных»).</w:t>
      </w: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0"/>
          <w:numId w:val="4"/>
        </w:numPr>
        <w:jc w:val="center"/>
        <w:rPr>
          <w:rFonts w:ascii="Times New Roman" w:hAnsi="Times New Roman" w:cs="Times New Roman"/>
          <w:sz w:val="28"/>
          <w:szCs w:val="28"/>
        </w:rPr>
      </w:pPr>
      <w:r w:rsidRPr="00E634CB">
        <w:rPr>
          <w:rFonts w:ascii="Times New Roman" w:hAnsi="Times New Roman" w:cs="Times New Roman"/>
          <w:b/>
          <w:sz w:val="28"/>
          <w:szCs w:val="28"/>
        </w:rPr>
        <w:t xml:space="preserve">СОСТАВ ПЕРСОНАЛЬНЫХ ДАННЫХ </w:t>
      </w: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1"/>
          <w:numId w:val="4"/>
        </w:numPr>
        <w:ind w:left="709"/>
        <w:jc w:val="both"/>
        <w:rPr>
          <w:rFonts w:ascii="Times New Roman" w:hAnsi="Times New Roman" w:cs="Times New Roman"/>
          <w:sz w:val="28"/>
          <w:szCs w:val="28"/>
        </w:rPr>
      </w:pPr>
      <w:r w:rsidRPr="00E634CB">
        <w:rPr>
          <w:rFonts w:ascii="Times New Roman" w:hAnsi="Times New Roman" w:cs="Times New Roman"/>
          <w:sz w:val="28"/>
          <w:szCs w:val="28"/>
        </w:rPr>
        <w:t>К персональным данным клиентов, получаемым оператором и подлежащим хранению у оператора в порядке, предусмотренном законодательством Российской Федерации и настоящим Положением, относятся следующие:</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фамилия, имя, отчество детей и их родителей (законных представителей);</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дата рождения детей и их родителей (законных представителей); возраст детей;</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адрес регистрации и проживания, контактные телефоны, адрес электронной почты;</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данные документа, удостоверяющего личность родителей (законных представителей), детей 14 – 18 лет;</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данные свидетельства о рождении детей;</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сведения о месте учебы;</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сведения о составе семьи;</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сведения об образовательной программе;</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данные диагностического обследования;</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повод обращения за консультативной помощью;</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проблемы, выявленные в ходе консультирования;</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сведения о состоянии здоровья;</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индивидуальная программа реабилитации детей-инвалидов;</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вид медицинской процедуры;</w:t>
      </w:r>
    </w:p>
    <w:p w:rsidR="00E634CB" w:rsidRPr="00E634CB" w:rsidRDefault="00E634CB" w:rsidP="00E634CB">
      <w:pPr>
        <w:numPr>
          <w:ilvl w:val="0"/>
          <w:numId w:val="5"/>
        </w:numPr>
        <w:ind w:left="709"/>
        <w:jc w:val="both"/>
        <w:rPr>
          <w:rFonts w:ascii="Times New Roman" w:hAnsi="Times New Roman" w:cs="Times New Roman"/>
          <w:sz w:val="28"/>
          <w:szCs w:val="28"/>
        </w:rPr>
      </w:pPr>
      <w:r w:rsidRPr="00E634CB">
        <w:rPr>
          <w:rFonts w:ascii="Times New Roman" w:hAnsi="Times New Roman" w:cs="Times New Roman"/>
          <w:sz w:val="28"/>
          <w:szCs w:val="28"/>
        </w:rPr>
        <w:t>другие сведения.</w:t>
      </w:r>
    </w:p>
    <w:p w:rsidR="00E634CB" w:rsidRPr="00E634CB" w:rsidRDefault="00E634CB" w:rsidP="00E634CB">
      <w:pPr>
        <w:numPr>
          <w:ilvl w:val="1"/>
          <w:numId w:val="4"/>
        </w:numPr>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клиентов содержатся в личных делах детей, алфавитной книге учета и движения детей, приказах директора Учреждения по психолого-педагогической и медико-социальной деятельности, договорах на оказание безвозмездных образовательных услуг, договорах на оказание платных дополнительных образовательных и медицинских услуг, заявлениях на оказание образовательных услуг, журнале учета детей, прошедших диагностическое обследование, журнале предварительной записи детей на обследование к специалистам, журнале консультирования детей и их родителей (законных представителей), журнале предварительной записи на медицинские процедуры, заявках на консультирование и медицинские процедуры, журнале учета медицинских процедур, других документах.</w:t>
      </w:r>
    </w:p>
    <w:p w:rsidR="00E634CB" w:rsidRPr="00E634CB" w:rsidRDefault="00E634CB" w:rsidP="00E634CB">
      <w:pPr>
        <w:numPr>
          <w:ilvl w:val="1"/>
          <w:numId w:val="4"/>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Документы, содержащие персональные данные клиентов, создаются путем:</w:t>
      </w:r>
    </w:p>
    <w:p w:rsidR="00E634CB" w:rsidRPr="00E634CB" w:rsidRDefault="00E634CB" w:rsidP="00E634CB">
      <w:pPr>
        <w:numPr>
          <w:ilvl w:val="0"/>
          <w:numId w:val="6"/>
        </w:numPr>
        <w:jc w:val="both"/>
        <w:rPr>
          <w:rFonts w:ascii="Times New Roman" w:hAnsi="Times New Roman" w:cs="Times New Roman"/>
          <w:sz w:val="28"/>
          <w:szCs w:val="28"/>
        </w:rPr>
      </w:pPr>
      <w:r w:rsidRPr="00E634CB">
        <w:rPr>
          <w:rFonts w:ascii="Times New Roman" w:hAnsi="Times New Roman" w:cs="Times New Roman"/>
          <w:sz w:val="28"/>
          <w:szCs w:val="28"/>
        </w:rPr>
        <w:t>копирования оригиналов;</w:t>
      </w:r>
    </w:p>
    <w:p w:rsidR="00E634CB" w:rsidRPr="00E634CB" w:rsidRDefault="00E634CB" w:rsidP="00E634CB">
      <w:pPr>
        <w:numPr>
          <w:ilvl w:val="0"/>
          <w:numId w:val="6"/>
        </w:numPr>
        <w:jc w:val="both"/>
        <w:rPr>
          <w:rFonts w:ascii="Times New Roman" w:hAnsi="Times New Roman" w:cs="Times New Roman"/>
          <w:sz w:val="28"/>
          <w:szCs w:val="28"/>
        </w:rPr>
      </w:pPr>
      <w:r w:rsidRPr="00E634CB">
        <w:rPr>
          <w:rFonts w:ascii="Times New Roman" w:hAnsi="Times New Roman" w:cs="Times New Roman"/>
          <w:sz w:val="28"/>
          <w:szCs w:val="28"/>
        </w:rPr>
        <w:t>внесения сведений в учетные формы (на бумажных и электронных носителях);</w:t>
      </w:r>
    </w:p>
    <w:p w:rsidR="00E634CB" w:rsidRPr="00E634CB" w:rsidRDefault="00E634CB" w:rsidP="00E634CB">
      <w:pPr>
        <w:numPr>
          <w:ilvl w:val="0"/>
          <w:numId w:val="6"/>
        </w:numPr>
        <w:jc w:val="both"/>
        <w:rPr>
          <w:rFonts w:ascii="Times New Roman" w:hAnsi="Times New Roman" w:cs="Times New Roman"/>
          <w:sz w:val="28"/>
          <w:szCs w:val="28"/>
        </w:rPr>
      </w:pPr>
      <w:r w:rsidRPr="00E634CB">
        <w:rPr>
          <w:rFonts w:ascii="Times New Roman" w:hAnsi="Times New Roman" w:cs="Times New Roman"/>
          <w:sz w:val="28"/>
          <w:szCs w:val="28"/>
        </w:rPr>
        <w:t>получения оригиналов необходимых документов.</w:t>
      </w:r>
    </w:p>
    <w:p w:rsidR="00E634CB" w:rsidRPr="00E634CB" w:rsidRDefault="00E634CB" w:rsidP="00E634CB">
      <w:pPr>
        <w:ind w:left="720"/>
        <w:jc w:val="both"/>
        <w:rPr>
          <w:rFonts w:ascii="Times New Roman" w:hAnsi="Times New Roman" w:cs="Times New Roman"/>
          <w:sz w:val="28"/>
          <w:szCs w:val="28"/>
        </w:rPr>
      </w:pPr>
    </w:p>
    <w:p w:rsidR="00E634CB" w:rsidRPr="00E634CB" w:rsidRDefault="00E634CB" w:rsidP="00E634CB">
      <w:pPr>
        <w:numPr>
          <w:ilvl w:val="0"/>
          <w:numId w:val="7"/>
        </w:numPr>
        <w:jc w:val="center"/>
        <w:rPr>
          <w:rFonts w:ascii="Times New Roman" w:hAnsi="Times New Roman" w:cs="Times New Roman"/>
          <w:b/>
          <w:caps/>
          <w:sz w:val="28"/>
          <w:szCs w:val="28"/>
        </w:rPr>
      </w:pPr>
      <w:r w:rsidRPr="00E634CB">
        <w:rPr>
          <w:rFonts w:ascii="Times New Roman" w:hAnsi="Times New Roman" w:cs="Times New Roman"/>
          <w:b/>
          <w:caps/>
          <w:sz w:val="28"/>
          <w:szCs w:val="28"/>
        </w:rPr>
        <w:t>цели, принципы и УСЛОВИЯ ОБРАБОТКИ ПЕРСОНАЛЬНЫХ ДАННЫХ</w:t>
      </w:r>
    </w:p>
    <w:p w:rsidR="00E634CB" w:rsidRPr="00E634CB" w:rsidRDefault="00E634CB" w:rsidP="00E634CB">
      <w:pPr>
        <w:ind w:left="450"/>
        <w:rPr>
          <w:rFonts w:ascii="Times New Roman" w:hAnsi="Times New Roman" w:cs="Times New Roman"/>
          <w:b/>
          <w:caps/>
          <w:sz w:val="28"/>
          <w:szCs w:val="28"/>
        </w:rPr>
      </w:pP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Принципы обработки персональных данных (ст. 5 Федерального закона Российской Федерации от 27 июля 2006 года №152-ФЗ «О персональных данных» (с последующим и изменениями)):</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должна осуществляться на законной и справедливой основе.</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Обработке подлежат только персональные данные, которые отвечают целям их обработки.</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 xml:space="preserve">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Хранение персональных данных должно осуществляться в форме, позволяющей определить работника, не дольше, чем этого требуют цели обработки персональных клиента,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клиент.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Условия обработки персональных данных (ст. 6 Федерального закона Российской Федерации от 27 июля 2006 года №152-ФЗ «О персональных данных» (с последующим и изменениями)):</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допускается в следующих случаях:</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осуществляется с согласия клиента на обработку его персональных данных;</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необходима для осуществления и выполнения возложенных законодательством Российской Федерации на оператора функций, полномочий и обязанностей;</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необходима для предоставления государственной услуги в соответствии с Федеральным </w:t>
      </w:r>
      <w:hyperlink r:id="rId8"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w:history="1">
        <w:r w:rsidRPr="00E634CB">
          <w:rPr>
            <w:rFonts w:ascii="Times New Roman" w:hAnsi="Times New Roman" w:cs="Times New Roman"/>
            <w:sz w:val="28"/>
            <w:szCs w:val="28"/>
          </w:rPr>
          <w:t>законом</w:t>
        </w:r>
      </w:hyperlink>
      <w:r w:rsidRPr="00E634CB">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оператора на едином портале государственных и муниципальных услуг;</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клиент; </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необходима для защиты жизни, здоровья или иных жизненно важных интересов клиента, если получение согласия субъекта персональных данных невозможно;</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клиента;</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обработка персональных данных необходима для научной, литературной или иной творческой деятельности при условии, что при этом не нарушаются права и законные интересы клиента;</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клиентом либо по его просьбе (персональные данные, сделанные общедоступными клиентом);</w:t>
      </w:r>
    </w:p>
    <w:p w:rsidR="00E634CB" w:rsidRPr="00E634CB" w:rsidRDefault="00E634CB" w:rsidP="00E634CB">
      <w:pPr>
        <w:numPr>
          <w:ilvl w:val="0"/>
          <w:numId w:val="11"/>
        </w:numPr>
        <w:ind w:left="709"/>
        <w:jc w:val="both"/>
        <w:rPr>
          <w:rFonts w:ascii="Times New Roman" w:hAnsi="Times New Roman" w:cs="Times New Roman"/>
          <w:sz w:val="28"/>
          <w:szCs w:val="28"/>
        </w:rPr>
      </w:pPr>
      <w:r w:rsidRPr="00E634CB">
        <w:rPr>
          <w:rFonts w:ascii="Times New Roman" w:hAnsi="Times New Roman" w:cs="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вправе поручить обработку персональных данных другому лицу с согласия клиента,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Российской Федерации от 27 июля 2006 года №152-ФЗ «О персональных данных» (с последующим и изменениями).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E634CB" w:rsidRPr="00E634CB" w:rsidRDefault="00E634CB" w:rsidP="00E634CB">
      <w:pPr>
        <w:numPr>
          <w:ilvl w:val="2"/>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Лицо, осуществляющее обработку персональных данных по поручению оператора, не обязано получать согласие клиентов на обработку его персональных данных.</w:t>
      </w:r>
    </w:p>
    <w:p w:rsidR="00E634CB" w:rsidRPr="00E634CB" w:rsidRDefault="00E634CB" w:rsidP="00E634CB">
      <w:pPr>
        <w:numPr>
          <w:ilvl w:val="2"/>
          <w:numId w:val="16"/>
        </w:numPr>
        <w:ind w:left="709"/>
        <w:jc w:val="both"/>
        <w:rPr>
          <w:rFonts w:ascii="Times New Roman" w:hAnsi="Times New Roman" w:cs="Times New Roman"/>
          <w:sz w:val="28"/>
          <w:szCs w:val="28"/>
        </w:rPr>
      </w:pPr>
      <w:r w:rsidRPr="00E634CB">
        <w:rPr>
          <w:rFonts w:ascii="Times New Roman" w:hAnsi="Times New Roman" w:cs="Times New Roman"/>
          <w:sz w:val="28"/>
          <w:szCs w:val="28"/>
        </w:rPr>
        <w:t>В случае, если оператор поручает обработку персональных данных другому лицу, ответственность перед клиентом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E634CB" w:rsidRPr="00E634CB" w:rsidRDefault="00E634CB" w:rsidP="00E634CB">
      <w:pPr>
        <w:numPr>
          <w:ilvl w:val="2"/>
          <w:numId w:val="16"/>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Лицо, осуществляющее обработку персональных данных по поручению оператора, не обязано получать согласие клиентов на обработку его персональных данных.</w:t>
      </w:r>
    </w:p>
    <w:p w:rsidR="00E634CB" w:rsidRPr="00E634CB" w:rsidRDefault="00E634CB" w:rsidP="00E634CB">
      <w:pPr>
        <w:numPr>
          <w:ilvl w:val="2"/>
          <w:numId w:val="16"/>
        </w:numPr>
        <w:ind w:left="709"/>
        <w:jc w:val="both"/>
        <w:rPr>
          <w:rFonts w:ascii="Times New Roman" w:hAnsi="Times New Roman" w:cs="Times New Roman"/>
          <w:sz w:val="28"/>
          <w:szCs w:val="28"/>
        </w:rPr>
      </w:pPr>
      <w:r w:rsidRPr="00E634CB">
        <w:rPr>
          <w:rFonts w:ascii="Times New Roman" w:hAnsi="Times New Roman"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634CB" w:rsidRPr="00E634CB" w:rsidRDefault="00E634CB" w:rsidP="00E634CB">
      <w:pPr>
        <w:ind w:left="709"/>
        <w:jc w:val="both"/>
        <w:rPr>
          <w:rFonts w:ascii="Times New Roman" w:hAnsi="Times New Roman" w:cs="Times New Roman"/>
          <w:sz w:val="28"/>
          <w:szCs w:val="28"/>
        </w:rPr>
      </w:pPr>
    </w:p>
    <w:p w:rsidR="00E634CB" w:rsidRPr="00E634CB" w:rsidRDefault="00E634CB" w:rsidP="00E634CB">
      <w:pPr>
        <w:numPr>
          <w:ilvl w:val="0"/>
          <w:numId w:val="7"/>
        </w:numPr>
        <w:jc w:val="center"/>
        <w:rPr>
          <w:rFonts w:ascii="Times New Roman" w:hAnsi="Times New Roman" w:cs="Times New Roman"/>
          <w:b/>
          <w:sz w:val="28"/>
          <w:szCs w:val="28"/>
        </w:rPr>
      </w:pPr>
      <w:r w:rsidRPr="00E634CB">
        <w:rPr>
          <w:rFonts w:ascii="Times New Roman" w:hAnsi="Times New Roman" w:cs="Times New Roman"/>
          <w:b/>
          <w:caps/>
          <w:sz w:val="28"/>
          <w:szCs w:val="28"/>
        </w:rPr>
        <w:t>сбор ПЕРСОНАЛЬНЫХ ДАННЫХ</w:t>
      </w: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Клиент принимает решение о предоставлении его персональных данных и дает согласие на их обработку свободно, своей волей и в своем интересе (ст. 9 Федерального закона Российской Федерации от 27 июля 2006 года №152-ФЗ «О персональных данных»).</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Персональные данные о детях, не достигших возраста 14 лет, следует получать у родителей (законных представителей). Родитель (законный представитель) дает письменное согласие на обработку и передачу персональных данных  детей и родителей (законных представителей) (приложение 1 к Положению). </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о детях, достигших возраста 14 лет, следует получать у них самих. Несовершеннолетние, достигшие возраста 14 лет, дают письменное согласие на обработку персональных данных (приложение 2 к Положению).</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о родителях (законных представителях), обратившихся в Учреждение, следует получать у них самих. Родитель (законный представитель) дает письменное согласие на обработку и передачу персональных данных  детей и родителей (законных представителей) (приложение 1 к Положению).</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Если предоставление персональных данных является обязательным в соответствии с федеральным законом, оператор обязан разъяснить клиенту юридические последствия отказа предоставить его персональные данные (ст.18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При сборе персональных данных оператор обязан предоставить клиенту по его просьбе информацию, содержащую (ст.18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подтверждение факта обработки персональных данных оператором;</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правовые основания и цели обработки персональных данных;</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цели и применяемые оператором способы обработки персональных данных;</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наименование и место нахождения Учреждения, сведения о лицах оператора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обрабатываемые персональные данные, относящиеся к соответствующему клиенту, источник их получения, если иной порядок представления таких данных не предусмотрен федеральным законом;</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сроки обработки персональных данных, в том числе сроки их хранения;</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порядок осуществления клиентом прав, предусмотренных Федеральным законом Российской Федерации от 27 июля 2006 года №152-ФЗ «О персональных данных» (с последующими изменениями);</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наименование или фамилия, имя, отчество и адрес лица, осуществляющего обработку персональных данных по поручению клиента, если обработка поручена такому лицу;</w:t>
      </w:r>
    </w:p>
    <w:p w:rsidR="00E634CB" w:rsidRPr="00E634CB" w:rsidRDefault="00E634CB" w:rsidP="00E634CB">
      <w:pPr>
        <w:numPr>
          <w:ilvl w:val="0"/>
          <w:numId w:val="10"/>
        </w:numPr>
        <w:ind w:left="709"/>
        <w:jc w:val="both"/>
        <w:rPr>
          <w:rFonts w:ascii="Times New Roman" w:hAnsi="Times New Roman" w:cs="Times New Roman"/>
          <w:sz w:val="28"/>
          <w:szCs w:val="28"/>
        </w:rPr>
      </w:pPr>
      <w:r w:rsidRPr="00E634CB">
        <w:rPr>
          <w:rFonts w:ascii="Times New Roman" w:hAnsi="Times New Roman" w:cs="Times New Roman"/>
          <w:sz w:val="28"/>
          <w:szCs w:val="28"/>
        </w:rPr>
        <w:t>иные сведения, предусмотренные федеральными законами Российской Федерации (ст. 14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Если персональные данный оператор получает не от клиента, оператор, за исключением случаев, предусмотренных п. 5.8 настоящего Положения, до начала обработки таких персональных данных обязан предоставить клиенту Уведомление (приложение 3 к Положению), содержащее следующую информацию (ст.18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0"/>
          <w:numId w:val="8"/>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наименование и адрес Учреждения;</w:t>
      </w:r>
    </w:p>
    <w:p w:rsidR="00E634CB" w:rsidRPr="00E634CB" w:rsidRDefault="00E634CB" w:rsidP="00E634CB">
      <w:pPr>
        <w:numPr>
          <w:ilvl w:val="0"/>
          <w:numId w:val="8"/>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цель обработки персональных данных и ее правовое основание;</w:t>
      </w:r>
    </w:p>
    <w:p w:rsidR="00E634CB" w:rsidRPr="00E634CB" w:rsidRDefault="00E634CB" w:rsidP="00E634CB">
      <w:pPr>
        <w:numPr>
          <w:ilvl w:val="0"/>
          <w:numId w:val="8"/>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предполагаемые пользователи персональных данных;</w:t>
      </w:r>
    </w:p>
    <w:p w:rsidR="00E634CB" w:rsidRPr="00E634CB" w:rsidRDefault="00E634CB" w:rsidP="00E634CB">
      <w:pPr>
        <w:numPr>
          <w:ilvl w:val="0"/>
          <w:numId w:val="8"/>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установленные  Федерального закона Российской Федерации от 27 июля 2006 года №152-ФЗ «О персональных данных» (с последующими изменениями) права субъекта персональных данных;</w:t>
      </w:r>
    </w:p>
    <w:p w:rsidR="00E634CB" w:rsidRPr="00E634CB" w:rsidRDefault="00E634CB" w:rsidP="00E634CB">
      <w:pPr>
        <w:numPr>
          <w:ilvl w:val="0"/>
          <w:numId w:val="8"/>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источник получения персональных данных.</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освобождается от обязанности предоставить клиенту сведения, предусмотренные п. 5.7 настоящего Положения, в случаях, если: (ст. 6 Федерального закона Российской Федерации от 27 июля 2006 года №152-ФЗ «О персональных данных» (с последующим и изменениями)):</w:t>
      </w:r>
    </w:p>
    <w:p w:rsidR="00E634CB" w:rsidRPr="00E634CB" w:rsidRDefault="00E634CB" w:rsidP="00E634CB">
      <w:pPr>
        <w:numPr>
          <w:ilvl w:val="0"/>
          <w:numId w:val="9"/>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клиент уведомлен об осуществлении обработки его персональных данных оператором;</w:t>
      </w:r>
    </w:p>
    <w:p w:rsidR="00E634CB" w:rsidRPr="00E634CB" w:rsidRDefault="00E634CB" w:rsidP="00E634CB">
      <w:pPr>
        <w:numPr>
          <w:ilvl w:val="0"/>
          <w:numId w:val="9"/>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персональные данные получены оператором на основании федерального закона или в связи с исполнением договора, стороной </w:t>
      </w:r>
      <w:r w:rsidRPr="00E634CB">
        <w:rPr>
          <w:rFonts w:ascii="Times New Roman" w:hAnsi="Times New Roman" w:cs="Times New Roman"/>
          <w:sz w:val="28"/>
          <w:szCs w:val="28"/>
        </w:rPr>
        <w:lastRenderedPageBreak/>
        <w:t>которого либо выгодоприобретателем или поручителем по которому является клиент;</w:t>
      </w:r>
    </w:p>
    <w:p w:rsidR="00E634CB" w:rsidRPr="00E634CB" w:rsidRDefault="00E634CB" w:rsidP="00E634CB">
      <w:pPr>
        <w:numPr>
          <w:ilvl w:val="0"/>
          <w:numId w:val="9"/>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сделаны общедоступными клиентом или получены из общедоступного источника;</w:t>
      </w:r>
    </w:p>
    <w:p w:rsidR="00E634CB" w:rsidRPr="00E634CB" w:rsidRDefault="00E634CB" w:rsidP="00E634CB">
      <w:pPr>
        <w:numPr>
          <w:ilvl w:val="0"/>
          <w:numId w:val="9"/>
        </w:numPr>
        <w:autoSpaceDE w:val="0"/>
        <w:autoSpaceDN w:val="0"/>
        <w:adjustRightInd w:val="0"/>
        <w:ind w:left="709"/>
        <w:jc w:val="both"/>
        <w:rPr>
          <w:rFonts w:ascii="Times New Roman" w:eastAsia="Calibri" w:hAnsi="Times New Roman" w:cs="Times New Roman"/>
          <w:sz w:val="28"/>
          <w:szCs w:val="28"/>
        </w:rPr>
      </w:pPr>
      <w:r w:rsidRPr="00E634CB">
        <w:rPr>
          <w:rFonts w:ascii="Times New Roman" w:eastAsia="Calibri" w:hAnsi="Times New Roman" w:cs="Times New Roman"/>
          <w:sz w:val="28"/>
          <w:szCs w:val="28"/>
        </w:rPr>
        <w:t>оператор осуществляет обработку персональных данных для статистических или иных исследовательских целей для осуществления научной, литературной или иной деятельности, если при этом не нарушаются права и законные интересы клиента;</w:t>
      </w:r>
    </w:p>
    <w:p w:rsidR="00E634CB" w:rsidRPr="00E634CB" w:rsidRDefault="00E634CB" w:rsidP="00E634CB">
      <w:pPr>
        <w:numPr>
          <w:ilvl w:val="0"/>
          <w:numId w:val="9"/>
        </w:numPr>
        <w:autoSpaceDE w:val="0"/>
        <w:autoSpaceDN w:val="0"/>
        <w:adjustRightInd w:val="0"/>
        <w:ind w:left="709"/>
        <w:jc w:val="both"/>
        <w:rPr>
          <w:rFonts w:ascii="Times New Roman" w:eastAsia="Calibri" w:hAnsi="Times New Roman" w:cs="Times New Roman"/>
          <w:sz w:val="28"/>
          <w:szCs w:val="28"/>
        </w:rPr>
      </w:pPr>
      <w:r w:rsidRPr="00E634CB">
        <w:rPr>
          <w:rFonts w:ascii="Times New Roman" w:eastAsia="Calibri" w:hAnsi="Times New Roman" w:cs="Times New Roman"/>
          <w:sz w:val="28"/>
          <w:szCs w:val="28"/>
        </w:rPr>
        <w:t>предоставление клиенту сведений, предусмотренных п. 4.6 настоящего Положения, нарушает права и законные интересы третьих лиц.</w:t>
      </w:r>
    </w:p>
    <w:p w:rsidR="00E634CB" w:rsidRPr="00E634CB" w:rsidRDefault="00E634CB" w:rsidP="00E634CB">
      <w:pPr>
        <w:ind w:left="709"/>
        <w:jc w:val="both"/>
        <w:rPr>
          <w:rFonts w:ascii="Times New Roman" w:hAnsi="Times New Roman" w:cs="Times New Roman"/>
          <w:sz w:val="28"/>
          <w:szCs w:val="28"/>
        </w:rPr>
      </w:pPr>
    </w:p>
    <w:p w:rsidR="00E634CB" w:rsidRPr="00E634CB" w:rsidRDefault="00E634CB" w:rsidP="00E634CB">
      <w:pPr>
        <w:numPr>
          <w:ilvl w:val="0"/>
          <w:numId w:val="7"/>
        </w:numPr>
        <w:jc w:val="center"/>
        <w:rPr>
          <w:rFonts w:ascii="Times New Roman" w:hAnsi="Times New Roman" w:cs="Times New Roman"/>
          <w:b/>
          <w:caps/>
          <w:sz w:val="28"/>
          <w:szCs w:val="28"/>
        </w:rPr>
      </w:pPr>
      <w:r w:rsidRPr="00E634CB">
        <w:rPr>
          <w:rFonts w:ascii="Times New Roman" w:hAnsi="Times New Roman" w:cs="Times New Roman"/>
          <w:b/>
          <w:caps/>
          <w:sz w:val="28"/>
          <w:szCs w:val="28"/>
        </w:rPr>
        <w:t>ХРАНЕНИЕ ПЕРСОНАЛЬНЫХ ДАННЫХ</w:t>
      </w:r>
    </w:p>
    <w:p w:rsidR="00E634CB" w:rsidRPr="00E634CB" w:rsidRDefault="00E634CB" w:rsidP="00E634CB">
      <w:pPr>
        <w:ind w:left="450"/>
        <w:rPr>
          <w:rFonts w:ascii="Times New Roman" w:hAnsi="Times New Roman" w:cs="Times New Roman"/>
          <w:b/>
          <w:caps/>
          <w:sz w:val="28"/>
          <w:szCs w:val="28"/>
        </w:rPr>
      </w:pPr>
    </w:p>
    <w:p w:rsidR="00E634CB" w:rsidRPr="00E634CB" w:rsidRDefault="00E634CB" w:rsidP="00E634CB">
      <w:pPr>
        <w:widowControl w:val="0"/>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Хранение персональных данных должно осуществляться в форме, позволяющей определить клиента,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(ст. 5 Федерального закона Российской Федерации от 27 июля 2006 года №152-ФЗ «О персональных данных» (с последующими изменениями)). </w:t>
      </w:r>
    </w:p>
    <w:p w:rsidR="00E634CB" w:rsidRPr="00E634CB" w:rsidRDefault="00E634CB" w:rsidP="00E634CB">
      <w:pPr>
        <w:widowControl w:val="0"/>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клиента хранятся в течение периода хранения документов, содержащих персональные данные (5 лет).</w:t>
      </w:r>
    </w:p>
    <w:p w:rsidR="00E634CB" w:rsidRPr="00E634CB" w:rsidRDefault="00E634CB" w:rsidP="00E634CB">
      <w:pPr>
        <w:widowControl w:val="0"/>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Персональные данные могут храниться на бумажном, электронных носителях в специально предназначенных для этого помещениях, определенных приказом директора Учреждения.</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обеспечивает безопасность хранения учетной документации. Личные дела и документы, содержащие персональные данные клиентов, хранятся в запирающихся шкафах (сейфах), обеспечивающих защиту от несанкционированного доступа.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 процессе хранения персональных данных клиентов необходимо обеспечивать:</w:t>
      </w:r>
    </w:p>
    <w:p w:rsidR="00E634CB" w:rsidRPr="00E634CB" w:rsidRDefault="00E634CB" w:rsidP="00E634CB">
      <w:pPr>
        <w:numPr>
          <w:ilvl w:val="0"/>
          <w:numId w:val="12"/>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E634CB" w:rsidRPr="00E634CB" w:rsidRDefault="00E634CB" w:rsidP="00E634CB">
      <w:pPr>
        <w:numPr>
          <w:ilvl w:val="0"/>
          <w:numId w:val="12"/>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сохранность имеющихся данных, ограничение доступа к ним в соответствии с законодательством Российской Федерации и настоящим Положением;</w:t>
      </w:r>
    </w:p>
    <w:p w:rsidR="00E634CB" w:rsidRPr="00E634CB" w:rsidRDefault="00E634CB" w:rsidP="00E634CB">
      <w:pPr>
        <w:numPr>
          <w:ilvl w:val="0"/>
          <w:numId w:val="12"/>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E634CB" w:rsidRDefault="00E634CB" w:rsidP="00E634CB">
      <w:pPr>
        <w:ind w:firstLine="709"/>
        <w:jc w:val="center"/>
        <w:rPr>
          <w:rFonts w:ascii="Times New Roman" w:hAnsi="Times New Roman" w:cs="Times New Roman"/>
          <w:b/>
          <w:sz w:val="28"/>
          <w:szCs w:val="28"/>
        </w:rPr>
      </w:pPr>
    </w:p>
    <w:p w:rsid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0"/>
          <w:numId w:val="7"/>
        </w:numPr>
        <w:autoSpaceDE w:val="0"/>
        <w:autoSpaceDN w:val="0"/>
        <w:adjustRightInd w:val="0"/>
        <w:jc w:val="center"/>
        <w:rPr>
          <w:rFonts w:ascii="Times New Roman" w:hAnsi="Times New Roman" w:cs="Times New Roman"/>
          <w:b/>
          <w:bCs/>
          <w:sz w:val="28"/>
          <w:szCs w:val="28"/>
        </w:rPr>
      </w:pPr>
      <w:r w:rsidRPr="00E634CB">
        <w:rPr>
          <w:rFonts w:ascii="Times New Roman" w:hAnsi="Times New Roman" w:cs="Times New Roman"/>
          <w:b/>
          <w:bCs/>
          <w:sz w:val="28"/>
          <w:szCs w:val="28"/>
        </w:rPr>
        <w:t>ДОСТУП К ПЕРСОНАЛЬНЫМ ДАННЫМ</w:t>
      </w:r>
    </w:p>
    <w:p w:rsidR="00E634CB" w:rsidRPr="00E634CB" w:rsidRDefault="00E634CB" w:rsidP="00E634CB">
      <w:pPr>
        <w:autoSpaceDE w:val="0"/>
        <w:autoSpaceDN w:val="0"/>
        <w:adjustRightInd w:val="0"/>
        <w:ind w:left="450"/>
        <w:rPr>
          <w:rFonts w:ascii="Times New Roman" w:hAnsi="Times New Roman" w:cs="Times New Roman"/>
          <w:b/>
          <w:bCs/>
          <w:sz w:val="28"/>
          <w:szCs w:val="28"/>
        </w:rPr>
      </w:pP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bCs/>
          <w:sz w:val="28"/>
          <w:szCs w:val="28"/>
        </w:rPr>
        <w:t xml:space="preserve">Доступ к персональным данным клиентов в Учреждении разрешается только специально уполномоченным лицам, при этом указанные лица должны иметь право получать только те персональные данные клиентов, которые необходимы для выполнения конкретных функций </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sz w:val="28"/>
          <w:szCs w:val="28"/>
        </w:rPr>
        <w:t>Список лиц, уполномоченных на получение и доступ к персональным данным клиентов, утверждается приказом директора Учреждения.</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Право доступа к персональным данным клиентов Учреждения имеют:</w:t>
      </w:r>
    </w:p>
    <w:p w:rsidR="00E634CB" w:rsidRPr="00E634CB" w:rsidRDefault="00E634CB" w:rsidP="00E634CB">
      <w:pPr>
        <w:numPr>
          <w:ilvl w:val="0"/>
          <w:numId w:val="15"/>
        </w:numPr>
        <w:jc w:val="both"/>
        <w:rPr>
          <w:rFonts w:ascii="Times New Roman" w:hAnsi="Times New Roman" w:cs="Times New Roman"/>
          <w:sz w:val="28"/>
          <w:szCs w:val="28"/>
        </w:rPr>
      </w:pPr>
      <w:r w:rsidRPr="00E634CB">
        <w:rPr>
          <w:rFonts w:ascii="Times New Roman" w:hAnsi="Times New Roman" w:cs="Times New Roman"/>
          <w:sz w:val="28"/>
          <w:szCs w:val="28"/>
        </w:rPr>
        <w:t>директор Учреждения;</w:t>
      </w:r>
    </w:p>
    <w:p w:rsidR="00E634CB" w:rsidRPr="00E634CB" w:rsidRDefault="00E634CB" w:rsidP="00E634CB">
      <w:pPr>
        <w:numPr>
          <w:ilvl w:val="0"/>
          <w:numId w:val="15"/>
        </w:numPr>
        <w:jc w:val="both"/>
        <w:rPr>
          <w:rFonts w:ascii="Times New Roman" w:hAnsi="Times New Roman" w:cs="Times New Roman"/>
          <w:sz w:val="28"/>
          <w:szCs w:val="28"/>
        </w:rPr>
      </w:pPr>
      <w:r w:rsidRPr="00E634CB">
        <w:rPr>
          <w:rFonts w:ascii="Times New Roman" w:hAnsi="Times New Roman" w:cs="Times New Roman"/>
          <w:sz w:val="28"/>
          <w:szCs w:val="28"/>
        </w:rPr>
        <w:t>клиент, чьи персональные данные обрабатываются;</w:t>
      </w:r>
    </w:p>
    <w:p w:rsidR="00E634CB" w:rsidRPr="00E634CB" w:rsidRDefault="00E634CB" w:rsidP="00E634CB">
      <w:pPr>
        <w:numPr>
          <w:ilvl w:val="0"/>
          <w:numId w:val="15"/>
        </w:numPr>
        <w:jc w:val="both"/>
        <w:rPr>
          <w:rFonts w:ascii="Times New Roman" w:hAnsi="Times New Roman" w:cs="Times New Roman"/>
          <w:sz w:val="28"/>
          <w:szCs w:val="28"/>
        </w:rPr>
      </w:pPr>
      <w:r w:rsidRPr="00E634CB">
        <w:rPr>
          <w:rFonts w:ascii="Times New Roman" w:hAnsi="Times New Roman" w:cs="Times New Roman"/>
          <w:sz w:val="28"/>
          <w:szCs w:val="28"/>
        </w:rPr>
        <w:t>работники, уполномоченные в соответствии с приказом директора Учреждения на получение и доступ к персональным данным клиентов.</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sz w:val="28"/>
          <w:szCs w:val="28"/>
        </w:rPr>
        <w:t>В целях обеспечения надлежащего выполнения услуг доступ к персональным данным клиента может быть предоставлен на основании приказа директора Учреждения иному работнику, должность которого не включена в список лиц, уполномоченных на получение и доступ к персональным данным.</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bCs/>
          <w:sz w:val="28"/>
          <w:szCs w:val="28"/>
        </w:rPr>
        <w:t>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клиентов, к которым они получили доступ (приложение 4 к Положению).</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sz w:val="28"/>
          <w:szCs w:val="28"/>
        </w:rPr>
        <w:t>Оператор обязан сообщить в порядке, предусмотренном Федеральным законом от 27 июля 2006 года №152-ФЗ «О персональных данных (с последующими изменениями) клиенту или его представителю информацию о наличии персональных данных, относящихся к соответствующему клиенту, а также представить возможность ознакомления с этими персональными данными при обращении клиента или его представителя в течение тридцати дней с даты получения запроса клиента или его представителя (ст. 20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sz w:val="28"/>
          <w:szCs w:val="28"/>
        </w:rPr>
        <w:t>Клиент имеет право на получение следующих сведений, касающихся обработки его персональных данных (ст. 14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подтверждение факта обработки персональных данных оператором;</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правовые основания и цели обработки персональных данных;</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цели и применяемые оператором способы обработки персональных данных;</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наименование и место нахождения оператора;</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обрабатываемые персональные данные, относящиеся к соответствующему клиенту, источник их получения, если иной порядок представления таких данных не предусмотрен федеральным законом;</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сроки обработки персональных данных, в том числе сроки их хранения;</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порядок осуществления клиентом прав, предусмотренных настоящим Федеральным законом;</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634CB" w:rsidRPr="00E634CB" w:rsidRDefault="00E634CB" w:rsidP="00E634CB">
      <w:pPr>
        <w:numPr>
          <w:ilvl w:val="0"/>
          <w:numId w:val="13"/>
        </w:numPr>
        <w:ind w:left="709"/>
        <w:jc w:val="both"/>
        <w:rPr>
          <w:rFonts w:ascii="Times New Roman" w:hAnsi="Times New Roman" w:cs="Times New Roman"/>
          <w:sz w:val="28"/>
          <w:szCs w:val="28"/>
        </w:rPr>
      </w:pPr>
      <w:r w:rsidRPr="00E634CB">
        <w:rPr>
          <w:rFonts w:ascii="Times New Roman" w:hAnsi="Times New Roman" w:cs="Times New Roman"/>
          <w:sz w:val="28"/>
          <w:szCs w:val="28"/>
        </w:rPr>
        <w:t>иные сведения, предусмотренные федеральными законами.</w:t>
      </w:r>
    </w:p>
    <w:p w:rsidR="00E634CB" w:rsidRPr="00E634CB" w:rsidRDefault="00E634CB" w:rsidP="00E634CB">
      <w:pPr>
        <w:numPr>
          <w:ilvl w:val="1"/>
          <w:numId w:val="7"/>
        </w:numPr>
        <w:autoSpaceDE w:val="0"/>
        <w:autoSpaceDN w:val="0"/>
        <w:adjustRightInd w:val="0"/>
        <w:ind w:left="709"/>
        <w:jc w:val="both"/>
        <w:rPr>
          <w:rFonts w:ascii="Times New Roman" w:hAnsi="Times New Roman" w:cs="Times New Roman"/>
          <w:bCs/>
          <w:sz w:val="28"/>
          <w:szCs w:val="28"/>
        </w:rPr>
      </w:pPr>
      <w:r w:rsidRPr="00E634CB">
        <w:rPr>
          <w:rFonts w:ascii="Times New Roman" w:hAnsi="Times New Roman" w:cs="Times New Roman"/>
          <w:sz w:val="28"/>
          <w:szCs w:val="28"/>
        </w:rPr>
        <w:t>Право клиента на доступ к его персональным данным может быть ограничено в соответствии с федеральными законами (ст. 14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widowControl w:val="0"/>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Юридическим и физическим лицам, оказывающим услуги Учреждению на основании заключенных гражданско-правовых договоров (либо на иных основаниях), которым необходим доступ к персональным данным клиентов Учреждения в связи с выполнением ими обязательств по указанным договорам, соответствующие данные могут предоставляться оператором только после подписания с ними соглашения о неразглашении конфиденциальной информации. 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клиентов.</w:t>
      </w:r>
    </w:p>
    <w:p w:rsidR="00E634CB" w:rsidRPr="00E634CB" w:rsidRDefault="00E634CB" w:rsidP="00E634CB">
      <w:pPr>
        <w:widowControl w:val="0"/>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Получателями персональных данных клиентов вне Учреждения на законном основании является учредитель Учреждения – Департамент образования Вологодской области.</w:t>
      </w:r>
    </w:p>
    <w:p w:rsidR="00E634CB" w:rsidRPr="00E634CB" w:rsidRDefault="00E634CB" w:rsidP="00E634CB">
      <w:pPr>
        <w:pStyle w:val="ConsPlusNormal"/>
        <w:widowControl/>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Передача персональных данных лицам может быть только после получения письменного согласия клиента на передачу персональных данных третьей стороне по установленной форме (приложение 5 к Положению).</w:t>
      </w:r>
    </w:p>
    <w:p w:rsidR="00E634CB" w:rsidRPr="00E634CB" w:rsidRDefault="00E634CB" w:rsidP="00E634CB">
      <w:pPr>
        <w:pStyle w:val="ConsPlusNormal"/>
        <w:widowControl/>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 случае отсутствия письменного согласия клиента на передачу персональных данных третьей стороне персональные данные оператором могут быть переданы третьей стороне только обезличенные персональные данные.</w:t>
      </w:r>
    </w:p>
    <w:p w:rsidR="00E634CB" w:rsidRPr="00E634CB" w:rsidRDefault="00E634CB" w:rsidP="00E634CB">
      <w:pPr>
        <w:pStyle w:val="ConsPlusNormal"/>
        <w:widowControl/>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Официальный сайт Учреждения в сети Интернет, информационные стенды являются общедоступными источниками персональных данных. В общедоступные источники персональных данных с письменного согласия клиентов (приложение 6 к Положению) могут включаться его </w:t>
      </w:r>
      <w:r w:rsidRPr="00E634CB">
        <w:rPr>
          <w:rFonts w:ascii="Times New Roman" w:hAnsi="Times New Roman" w:cs="Times New Roman"/>
          <w:sz w:val="28"/>
          <w:szCs w:val="28"/>
        </w:rPr>
        <w:lastRenderedPageBreak/>
        <w:t>фамилия, имя, отчество, год рождения и иные персональные данные, сообщаемые клиентом (ст. 8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tabs>
          <w:tab w:val="left" w:pos="851"/>
        </w:tabs>
        <w:ind w:left="709"/>
        <w:jc w:val="center"/>
        <w:rPr>
          <w:rFonts w:ascii="Times New Roman" w:hAnsi="Times New Roman" w:cs="Times New Roman"/>
          <w:b/>
          <w:sz w:val="28"/>
          <w:szCs w:val="28"/>
        </w:rPr>
      </w:pPr>
    </w:p>
    <w:p w:rsidR="00E634CB" w:rsidRPr="00E634CB" w:rsidRDefault="00E634CB" w:rsidP="00E634CB">
      <w:pPr>
        <w:tabs>
          <w:tab w:val="left" w:pos="851"/>
        </w:tabs>
        <w:ind w:left="709"/>
        <w:jc w:val="center"/>
        <w:rPr>
          <w:rFonts w:ascii="Times New Roman" w:hAnsi="Times New Roman" w:cs="Times New Roman"/>
          <w:b/>
          <w:sz w:val="28"/>
          <w:szCs w:val="28"/>
        </w:rPr>
      </w:pPr>
    </w:p>
    <w:p w:rsidR="00E634CB" w:rsidRPr="00E634CB" w:rsidRDefault="00E634CB" w:rsidP="00E634CB">
      <w:pPr>
        <w:tabs>
          <w:tab w:val="left" w:pos="851"/>
        </w:tabs>
        <w:ind w:left="709"/>
        <w:jc w:val="center"/>
        <w:rPr>
          <w:rFonts w:ascii="Times New Roman" w:hAnsi="Times New Roman" w:cs="Times New Roman"/>
          <w:b/>
          <w:sz w:val="28"/>
          <w:szCs w:val="28"/>
        </w:rPr>
      </w:pPr>
    </w:p>
    <w:p w:rsidR="00E634CB" w:rsidRPr="00E634CB" w:rsidRDefault="00E634CB" w:rsidP="00E634CB">
      <w:pPr>
        <w:numPr>
          <w:ilvl w:val="0"/>
          <w:numId w:val="7"/>
        </w:numPr>
        <w:jc w:val="center"/>
        <w:rPr>
          <w:rFonts w:ascii="Times New Roman" w:hAnsi="Times New Roman" w:cs="Times New Roman"/>
          <w:b/>
          <w:sz w:val="28"/>
          <w:szCs w:val="28"/>
        </w:rPr>
      </w:pPr>
      <w:r w:rsidRPr="00E634CB">
        <w:rPr>
          <w:rFonts w:ascii="Times New Roman" w:hAnsi="Times New Roman" w:cs="Times New Roman"/>
          <w:b/>
          <w:caps/>
          <w:sz w:val="28"/>
          <w:szCs w:val="28"/>
        </w:rPr>
        <w:t xml:space="preserve">Защита персональных данных </w:t>
      </w:r>
    </w:p>
    <w:p w:rsidR="00E634CB" w:rsidRPr="00E634CB" w:rsidRDefault="00E634CB" w:rsidP="00E634CB">
      <w:pPr>
        <w:ind w:firstLine="709"/>
        <w:rPr>
          <w:rFonts w:ascii="Times New Roman" w:hAnsi="Times New Roman" w:cs="Times New Roman"/>
          <w:b/>
          <w:sz w:val="28"/>
          <w:szCs w:val="28"/>
        </w:rPr>
      </w:pP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Защита персональных данных клиентов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клиентов и  обеспечивающий надежную безопасность информации.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обязан принимать меры, направленные на обеспечение им обязанностей, предусмотренных Федеральным законом Российской Федерации от 27 июля 2006 года №152-ФЗ «О персональных данных» (с последующими изменениями).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федеральными законами. К таким мерам относятся:</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назначение оператором ответственного за организацию обработки персональных данных;</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осуществление внутреннего контроля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оценка вреда, который может быть причинен субъектам персональных данных в случае нарушения Федерального закона Российской Федерации от 27 июля 2006 года №152-ФЗ «О персональных данных» (с последующими изменениями), соотношение указанного вреда и принимаемых оператором мер, направленных на обеспечение </w:t>
      </w:r>
      <w:r w:rsidRPr="00E634CB">
        <w:rPr>
          <w:rFonts w:ascii="Times New Roman" w:hAnsi="Times New Roman" w:cs="Times New Roman"/>
          <w:sz w:val="28"/>
          <w:szCs w:val="28"/>
        </w:rPr>
        <w:lastRenderedPageBreak/>
        <w:t>выполнения обязанностей, предусмотренных настоящим Федеральным законом;</w:t>
      </w:r>
    </w:p>
    <w:p w:rsidR="00E634CB" w:rsidRPr="00E634CB" w:rsidRDefault="00E634CB" w:rsidP="00E634CB">
      <w:pPr>
        <w:numPr>
          <w:ilvl w:val="0"/>
          <w:numId w:val="18"/>
        </w:numPr>
        <w:ind w:left="709"/>
        <w:jc w:val="both"/>
        <w:rPr>
          <w:rFonts w:ascii="Times New Roman" w:hAnsi="Times New Roman" w:cs="Times New Roman"/>
          <w:sz w:val="28"/>
          <w:szCs w:val="28"/>
        </w:rPr>
      </w:pPr>
      <w:r w:rsidRPr="00E634CB">
        <w:rPr>
          <w:rFonts w:ascii="Times New Roman" w:hAnsi="Times New Roman" w:cs="Times New Roman"/>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(ст. 18.1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обязан опубликовать на официальном сайте в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(ст. 18.1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Обеспечение безопасности персональных данных достигается (ст. 19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определением угроз безопасности персональных данных при их обработке в информационных системах персональных данных;</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применением прошедших в установленном порядке процедуру оценки соответствия средств защиты информации;</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lastRenderedPageBreak/>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учетом носителей персональных данных;</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обнаружением фактов несанкционированного доступа к персональным данным и принятием мер;</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634CB" w:rsidRPr="00E634CB" w:rsidRDefault="00E634CB" w:rsidP="00E634CB">
      <w:pPr>
        <w:numPr>
          <w:ilvl w:val="0"/>
          <w:numId w:val="17"/>
        </w:numPr>
        <w:ind w:left="709" w:hanging="448"/>
        <w:jc w:val="both"/>
        <w:rPr>
          <w:rFonts w:ascii="Times New Roman" w:hAnsi="Times New Roman" w:cs="Times New Roman"/>
          <w:sz w:val="28"/>
          <w:szCs w:val="28"/>
        </w:rPr>
      </w:pPr>
      <w:r w:rsidRPr="00E634CB">
        <w:rPr>
          <w:rFonts w:ascii="Times New Roman" w:hAnsi="Times New Roman" w:cs="Times New Roman"/>
          <w:sz w:val="28"/>
          <w:szCs w:val="28"/>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Защита сведений, хранящихся в электронных базах данных оператора,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Для обеспечения внешней защиты персональных данных клиентов обеспечивает порядок приема, учета и контроля деятельности посетителей; организует пропускной режим; обеспечивает охрану территории, зданий, помещений, транспортных средств.</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клиентов (приложение к Положению).</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и в том объеме, который позволяет не разглашать излишний объем персональных сведений о клиентах.</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Передача информации, содержащей сведения о персональных данных работников организации по телефону, факсу, электронной почте без письменного согласия клиента запрещается.</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 целях обеспечения соблюдения режима конфиденциальности персональных данных в Учреждении ведутся следующие учетные документы движения персональных данных клиентов:</w:t>
      </w:r>
    </w:p>
    <w:p w:rsidR="00E634CB" w:rsidRPr="00E634CB" w:rsidRDefault="00E634CB" w:rsidP="00E634CB">
      <w:pPr>
        <w:numPr>
          <w:ilvl w:val="0"/>
          <w:numId w:val="14"/>
        </w:numPr>
        <w:tabs>
          <w:tab w:val="left" w:pos="709"/>
        </w:tabs>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журнал учета выдачи персональных данных клиентов организациям и государственным органам (журнал учета внешнего доступа к персональным данным клиентов) (приложение 8 к Положению); </w:t>
      </w:r>
    </w:p>
    <w:p w:rsidR="00E634CB" w:rsidRPr="00E634CB" w:rsidRDefault="00E634CB" w:rsidP="00E634CB">
      <w:pPr>
        <w:numPr>
          <w:ilvl w:val="0"/>
          <w:numId w:val="14"/>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lastRenderedPageBreak/>
        <w:t>журнал проверок наличия документов, содержащих персональные данные (приложение 9 к Положению);</w:t>
      </w:r>
    </w:p>
    <w:p w:rsidR="00E634CB" w:rsidRPr="00E634CB" w:rsidRDefault="00E634CB" w:rsidP="00E634CB">
      <w:pPr>
        <w:numPr>
          <w:ilvl w:val="0"/>
          <w:numId w:val="14"/>
        </w:numPr>
        <w:tabs>
          <w:tab w:val="left" w:pos="709"/>
        </w:tabs>
        <w:autoSpaceDE w:val="0"/>
        <w:autoSpaceDN w:val="0"/>
        <w:adjustRightInd w:val="0"/>
        <w:ind w:left="709"/>
        <w:jc w:val="both"/>
        <w:rPr>
          <w:rFonts w:ascii="Times New Roman" w:hAnsi="Times New Roman" w:cs="Times New Roman"/>
          <w:sz w:val="28"/>
          <w:szCs w:val="28"/>
        </w:rPr>
      </w:pPr>
      <w:r w:rsidRPr="00E634CB">
        <w:rPr>
          <w:rFonts w:ascii="Times New Roman" w:hAnsi="Times New Roman" w:cs="Times New Roman"/>
          <w:sz w:val="28"/>
          <w:szCs w:val="28"/>
        </w:rPr>
        <w:t>журнал учета применяемых оператором носителей информации (приложение 10 к Положению).</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 случае реорганизации или ликвидации организации учет и сохранность документов, содержащих персональные данные клиентов, порядок передачи их на государственное хранение осуществлять в соответствии с Основными правилами работы архивов организации, одобренными решением коллегии Росархива от 06 февраля 2002 года.</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В случае выявления недостоверных персональных данных клиентов или неправомерных действий с ними на период проверки оператор обязан осуществить блокирование персональных данных клиента с момента обращения его самого или его законного представителя либо получения запроса уполномоченного органа по защите прав субъектов (ст. 21 Федерального закона Российской Федерации от 27 июля 2006 года №152-ФЗ «О персональных данных» (с последующими изменениями)).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При выявлении неправомерных действий с персональными данными клиента оператор обязан устранить допущенные нарушения, блокировав персональные данные в сроки, установленные статьей 21 Федерального закона Российской Федерации от 27 июля 2006 года №152-ФЗ «О персональных данных» (с последующими изменениями). </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В случае невозможности устранения допущенных нарушений оператор не более чем через три рабочих дня с даты выявления неправомерности действий с персональными данными клиента обязан уничтожить персональные данные клиента (ст. 21 Федерального закона Российской Федерации от 27 июля 2006 года №152-ФЗ «О персональных данных»). </w:t>
      </w:r>
    </w:p>
    <w:p w:rsidR="00E634CB" w:rsidRPr="00E634CB" w:rsidRDefault="00E634CB" w:rsidP="00E634CB">
      <w:pPr>
        <w:numPr>
          <w:ilvl w:val="1"/>
          <w:numId w:val="7"/>
        </w:numPr>
        <w:ind w:left="709"/>
        <w:jc w:val="both"/>
        <w:rPr>
          <w:rFonts w:ascii="Times New Roman" w:hAnsi="Times New Roman" w:cs="Times New Roman"/>
          <w:color w:val="FF0000"/>
          <w:sz w:val="28"/>
          <w:szCs w:val="28"/>
        </w:rPr>
      </w:pPr>
      <w:r w:rsidRPr="00E634CB">
        <w:rPr>
          <w:rFonts w:ascii="Times New Roman" w:hAnsi="Times New Roman" w:cs="Times New Roman"/>
          <w:sz w:val="28"/>
          <w:szCs w:val="28"/>
        </w:rPr>
        <w:t xml:space="preserve">В случае отзыва клиентом согласия на обработку персональных данных (приложение 11 к Положению)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работодателя)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является клиент, иным соглашением между оператором и клиентом либо если оператор не вправе осуществлять обработку персональных данных без согласия клиента на основаниях, предусмотренных федеральными законами (ст. 21 Федерального закона Российской Федерации от 27 июля 2006 года №152-ФЗ «О персональных данных»). </w:t>
      </w:r>
    </w:p>
    <w:p w:rsidR="00E634CB" w:rsidRPr="00E634CB" w:rsidRDefault="00E634CB" w:rsidP="00E634CB">
      <w:pPr>
        <w:ind w:left="709"/>
        <w:jc w:val="both"/>
        <w:rPr>
          <w:rFonts w:ascii="Times New Roman" w:hAnsi="Times New Roman" w:cs="Times New Roman"/>
          <w:sz w:val="28"/>
          <w:szCs w:val="28"/>
        </w:rPr>
      </w:pPr>
    </w:p>
    <w:p w:rsidR="00E634CB" w:rsidRPr="00E634CB" w:rsidRDefault="00E634CB" w:rsidP="00E634CB">
      <w:pPr>
        <w:numPr>
          <w:ilvl w:val="0"/>
          <w:numId w:val="7"/>
        </w:numPr>
        <w:jc w:val="center"/>
        <w:rPr>
          <w:rFonts w:ascii="Times New Roman" w:hAnsi="Times New Roman" w:cs="Times New Roman"/>
          <w:b/>
          <w:sz w:val="28"/>
          <w:szCs w:val="28"/>
        </w:rPr>
      </w:pPr>
      <w:r w:rsidRPr="00E634CB">
        <w:rPr>
          <w:rFonts w:ascii="Times New Roman" w:hAnsi="Times New Roman" w:cs="Times New Roman"/>
          <w:b/>
          <w:caps/>
          <w:sz w:val="28"/>
          <w:szCs w:val="28"/>
        </w:rPr>
        <w:lastRenderedPageBreak/>
        <w:t xml:space="preserve">Ответственность за НАРУШЕНИЕ НОРМ, РЕГУЛИРУЮЩИХ ОБРАБОТКУ И ЗАЩИТУ ПЕРСОНАЛЬНЫХ ДАННЫХ </w:t>
      </w:r>
    </w:p>
    <w:p w:rsidR="00E634CB" w:rsidRPr="00E634CB" w:rsidRDefault="00E634CB" w:rsidP="00E634CB">
      <w:pPr>
        <w:ind w:firstLine="709"/>
        <w:jc w:val="center"/>
        <w:rPr>
          <w:rFonts w:ascii="Times New Roman" w:hAnsi="Times New Roman" w:cs="Times New Roman"/>
          <w:b/>
          <w:sz w:val="28"/>
          <w:szCs w:val="28"/>
        </w:rPr>
      </w:pPr>
    </w:p>
    <w:p w:rsidR="00E634CB" w:rsidRPr="00E634CB" w:rsidRDefault="00E634CB" w:rsidP="00E634CB">
      <w:pPr>
        <w:numPr>
          <w:ilvl w:val="1"/>
          <w:numId w:val="7"/>
        </w:numPr>
        <w:autoSpaceDE w:val="0"/>
        <w:autoSpaceDN w:val="0"/>
        <w:adjustRightInd w:val="0"/>
        <w:ind w:left="709"/>
        <w:jc w:val="both"/>
        <w:outlineLvl w:val="3"/>
        <w:rPr>
          <w:rFonts w:ascii="Times New Roman" w:hAnsi="Times New Roman" w:cs="Times New Roman"/>
          <w:bCs/>
          <w:sz w:val="28"/>
          <w:szCs w:val="28"/>
        </w:rPr>
      </w:pPr>
      <w:r w:rsidRPr="00E634CB">
        <w:rPr>
          <w:rFonts w:ascii="Times New Roman" w:hAnsi="Times New Roman" w:cs="Times New Roman"/>
          <w:sz w:val="28"/>
          <w:szCs w:val="28"/>
        </w:rPr>
        <w:t>Л</w:t>
      </w:r>
      <w:r w:rsidRPr="00E634CB">
        <w:rPr>
          <w:rFonts w:ascii="Times New Roman" w:hAnsi="Times New Roman" w:cs="Times New Roman"/>
          <w:bCs/>
          <w:sz w:val="28"/>
          <w:szCs w:val="28"/>
        </w:rPr>
        <w:t>ица, виновные в нарушении норм, регулирующих получение, обработку и защиту персональных данных работника, несут предусмотренную законодательством Российской Федерации ответственность.</w:t>
      </w:r>
    </w:p>
    <w:p w:rsidR="00E634CB" w:rsidRPr="00E634CB" w:rsidRDefault="00E634CB" w:rsidP="00E634CB">
      <w:pPr>
        <w:numPr>
          <w:ilvl w:val="1"/>
          <w:numId w:val="7"/>
        </w:numPr>
        <w:autoSpaceDE w:val="0"/>
        <w:autoSpaceDN w:val="0"/>
        <w:adjustRightInd w:val="0"/>
        <w:ind w:left="709"/>
        <w:jc w:val="both"/>
        <w:outlineLvl w:val="3"/>
        <w:rPr>
          <w:rFonts w:ascii="Times New Roman" w:hAnsi="Times New Roman" w:cs="Times New Roman"/>
          <w:bCs/>
          <w:sz w:val="28"/>
          <w:szCs w:val="28"/>
        </w:rPr>
      </w:pPr>
      <w:r w:rsidRPr="00E634CB">
        <w:rPr>
          <w:rFonts w:ascii="Times New Roman" w:hAnsi="Times New Roman" w:cs="Times New Roman"/>
          <w:sz w:val="28"/>
          <w:szCs w:val="28"/>
        </w:rPr>
        <w:t>Моральный вред, причиненный клиенту вследствие нарушения его прав, нарушения правил обработки персональных данных, требований к защите персональных данных, установленных законодательством Российской Федерации, подлежит возмещению в соответствии с </w:t>
      </w:r>
      <w:hyperlink r:id="rId9" w:tooltip="&quot;Гражданский кодекс Российской Федерации (часть вторая)&quot; от 26.01.1996 N 14-ФЗ (ред. от 07.02.2011)" w:history="1">
        <w:r w:rsidRPr="00E634CB">
          <w:rPr>
            <w:rFonts w:ascii="Times New Roman" w:hAnsi="Times New Roman" w:cs="Times New Roman"/>
            <w:sz w:val="28"/>
            <w:szCs w:val="28"/>
          </w:rPr>
          <w:t>законодательством</w:t>
        </w:r>
      </w:hyperlink>
      <w:r w:rsidRPr="00E634CB">
        <w:rPr>
          <w:rFonts w:ascii="Times New Roman" w:hAnsi="Times New Roman" w:cs="Times New Roman"/>
          <w:sz w:val="28"/>
          <w:szCs w:val="28"/>
        </w:rPr>
        <w:t> Российской Федерации. Возмещение морального вреда осуществляется независимо от возмещения имущественного вреда и понесенных клиентами убытков.</w:t>
      </w:r>
    </w:p>
    <w:p w:rsidR="00E634CB" w:rsidRDefault="00E634CB" w:rsidP="00E634CB">
      <w:pPr>
        <w:autoSpaceDE w:val="0"/>
        <w:autoSpaceDN w:val="0"/>
        <w:adjustRightInd w:val="0"/>
        <w:jc w:val="both"/>
        <w:outlineLvl w:val="3"/>
        <w:rPr>
          <w:rFonts w:ascii="Times New Roman" w:hAnsi="Times New Roman" w:cs="Times New Roman"/>
          <w:sz w:val="28"/>
          <w:szCs w:val="28"/>
        </w:rPr>
      </w:pPr>
    </w:p>
    <w:p w:rsidR="00E634CB" w:rsidRDefault="00E634CB" w:rsidP="00E634CB">
      <w:pPr>
        <w:autoSpaceDE w:val="0"/>
        <w:autoSpaceDN w:val="0"/>
        <w:adjustRightInd w:val="0"/>
        <w:jc w:val="both"/>
        <w:outlineLvl w:val="3"/>
        <w:rPr>
          <w:rFonts w:ascii="Times New Roman" w:hAnsi="Times New Roman" w:cs="Times New Roman"/>
          <w:sz w:val="28"/>
          <w:szCs w:val="28"/>
        </w:rPr>
      </w:pPr>
    </w:p>
    <w:p w:rsidR="00E634CB" w:rsidRDefault="00E634CB" w:rsidP="00E634CB">
      <w:pPr>
        <w:autoSpaceDE w:val="0"/>
        <w:autoSpaceDN w:val="0"/>
        <w:adjustRightInd w:val="0"/>
        <w:jc w:val="both"/>
        <w:outlineLvl w:val="3"/>
        <w:rPr>
          <w:rFonts w:ascii="Times New Roman" w:hAnsi="Times New Roman" w:cs="Times New Roman"/>
          <w:sz w:val="28"/>
          <w:szCs w:val="28"/>
        </w:rPr>
      </w:pPr>
    </w:p>
    <w:p w:rsidR="00E634CB" w:rsidRDefault="00E634CB" w:rsidP="00E634CB">
      <w:pPr>
        <w:autoSpaceDE w:val="0"/>
        <w:autoSpaceDN w:val="0"/>
        <w:adjustRightInd w:val="0"/>
        <w:jc w:val="both"/>
        <w:outlineLvl w:val="3"/>
        <w:rPr>
          <w:rFonts w:ascii="Times New Roman" w:hAnsi="Times New Roman" w:cs="Times New Roman"/>
          <w:sz w:val="28"/>
          <w:szCs w:val="28"/>
        </w:rPr>
      </w:pPr>
    </w:p>
    <w:p w:rsidR="00E634CB" w:rsidRDefault="00E634CB" w:rsidP="00E634CB">
      <w:pPr>
        <w:autoSpaceDE w:val="0"/>
        <w:autoSpaceDN w:val="0"/>
        <w:adjustRightInd w:val="0"/>
        <w:jc w:val="both"/>
        <w:outlineLvl w:val="3"/>
        <w:rPr>
          <w:rFonts w:ascii="Times New Roman" w:hAnsi="Times New Roman" w:cs="Times New Roman"/>
          <w:sz w:val="28"/>
          <w:szCs w:val="28"/>
        </w:rPr>
      </w:pPr>
    </w:p>
    <w:p w:rsidR="00E634CB" w:rsidRPr="00E634CB" w:rsidRDefault="00E634CB" w:rsidP="00E634CB">
      <w:pPr>
        <w:autoSpaceDE w:val="0"/>
        <w:autoSpaceDN w:val="0"/>
        <w:adjustRightInd w:val="0"/>
        <w:jc w:val="both"/>
        <w:outlineLvl w:val="3"/>
        <w:rPr>
          <w:rFonts w:ascii="Times New Roman" w:hAnsi="Times New Roman" w:cs="Times New Roman"/>
          <w:bCs/>
          <w:sz w:val="28"/>
          <w:szCs w:val="28"/>
        </w:rPr>
      </w:pPr>
    </w:p>
    <w:p w:rsidR="00E634CB" w:rsidRPr="00E634CB" w:rsidRDefault="00E634CB" w:rsidP="00E634CB">
      <w:pPr>
        <w:autoSpaceDE w:val="0"/>
        <w:autoSpaceDN w:val="0"/>
        <w:adjustRightInd w:val="0"/>
        <w:ind w:left="-11"/>
        <w:jc w:val="both"/>
        <w:outlineLvl w:val="3"/>
        <w:rPr>
          <w:rFonts w:ascii="Times New Roman" w:hAnsi="Times New Roman" w:cs="Times New Roman"/>
          <w:bCs/>
          <w:sz w:val="28"/>
          <w:szCs w:val="28"/>
        </w:rPr>
      </w:pPr>
    </w:p>
    <w:p w:rsidR="00E634CB" w:rsidRPr="00E634CB" w:rsidRDefault="00E634CB" w:rsidP="00E634CB">
      <w:pPr>
        <w:numPr>
          <w:ilvl w:val="0"/>
          <w:numId w:val="7"/>
        </w:numPr>
        <w:jc w:val="center"/>
        <w:rPr>
          <w:rFonts w:ascii="Times New Roman" w:hAnsi="Times New Roman" w:cs="Times New Roman"/>
          <w:b/>
          <w:sz w:val="28"/>
          <w:szCs w:val="28"/>
        </w:rPr>
      </w:pPr>
      <w:r w:rsidRPr="00E634CB">
        <w:rPr>
          <w:rFonts w:ascii="Times New Roman" w:hAnsi="Times New Roman" w:cs="Times New Roman"/>
          <w:b/>
          <w:caps/>
          <w:sz w:val="28"/>
          <w:szCs w:val="28"/>
        </w:rPr>
        <w:t>Заключительные положения</w:t>
      </w:r>
    </w:p>
    <w:p w:rsidR="00E634CB" w:rsidRPr="00E634CB" w:rsidRDefault="00E634CB" w:rsidP="00E634CB">
      <w:pPr>
        <w:jc w:val="both"/>
        <w:rPr>
          <w:rFonts w:ascii="Times New Roman" w:hAnsi="Times New Roman" w:cs="Times New Roman"/>
          <w:b/>
          <w:sz w:val="28"/>
          <w:szCs w:val="28"/>
        </w:rPr>
      </w:pP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 xml:space="preserve">Настоящее Положение, изменения и дополнения к нему согласуются с Советом Учреждения, утверждаются директором Учреждения и вводятся приказом директора Учреждения. </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Изменения и дополнения вносятся в настоящее Положение по необходимости.</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Настоящее Положение, изменения и дополнения к нему доводятся до сведения  работников Учреждения персонально под  роспись.</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Настоящее Положение, изменения и дополнения к нему размещаются на официальном сайте оператора в сети Интернет.</w:t>
      </w:r>
    </w:p>
    <w:p w:rsidR="00E634CB" w:rsidRPr="00E634CB" w:rsidRDefault="00E634CB" w:rsidP="00E634CB">
      <w:pPr>
        <w:numPr>
          <w:ilvl w:val="1"/>
          <w:numId w:val="7"/>
        </w:numPr>
        <w:ind w:left="709"/>
        <w:jc w:val="both"/>
        <w:rPr>
          <w:rFonts w:ascii="Times New Roman" w:hAnsi="Times New Roman" w:cs="Times New Roman"/>
          <w:sz w:val="28"/>
          <w:szCs w:val="28"/>
        </w:rPr>
      </w:pPr>
      <w:r w:rsidRPr="00E634CB">
        <w:rPr>
          <w:rFonts w:ascii="Times New Roman" w:hAnsi="Times New Roman" w:cs="Times New Roman"/>
          <w:sz w:val="28"/>
          <w:szCs w:val="28"/>
        </w:rPr>
        <w:t>Настоящее Положение вступает в силу с момента его утверждения и подписания  директором Учреждения.</w:t>
      </w:r>
    </w:p>
    <w:p w:rsidR="00E634CB" w:rsidRPr="00E634CB" w:rsidRDefault="00E634CB" w:rsidP="00E634CB">
      <w:pPr>
        <w:spacing w:line="360" w:lineRule="auto"/>
        <w:ind w:firstLine="709"/>
        <w:jc w:val="both"/>
        <w:rPr>
          <w:rFonts w:ascii="Times New Roman" w:hAnsi="Times New Roman" w:cs="Times New Roman"/>
          <w:sz w:val="28"/>
          <w:szCs w:val="28"/>
        </w:rPr>
      </w:pPr>
    </w:p>
    <w:p w:rsidR="00E634CB" w:rsidRPr="00E634CB" w:rsidRDefault="00E634CB" w:rsidP="00E634CB">
      <w:pPr>
        <w:spacing w:line="360" w:lineRule="auto"/>
        <w:ind w:firstLine="709"/>
        <w:jc w:val="both"/>
        <w:rPr>
          <w:rFonts w:ascii="Times New Roman" w:hAnsi="Times New Roman" w:cs="Times New Roman"/>
          <w:sz w:val="28"/>
          <w:szCs w:val="28"/>
        </w:rPr>
      </w:pPr>
    </w:p>
    <w:p w:rsidR="00E634CB" w:rsidRPr="00E634CB" w:rsidRDefault="00E634CB" w:rsidP="00E634CB">
      <w:pPr>
        <w:spacing w:line="360" w:lineRule="auto"/>
        <w:ind w:firstLine="709"/>
        <w:jc w:val="both"/>
        <w:rPr>
          <w:rFonts w:ascii="Times New Roman" w:hAnsi="Times New Roman" w:cs="Times New Roman"/>
          <w:sz w:val="28"/>
          <w:szCs w:val="28"/>
        </w:rPr>
      </w:pPr>
    </w:p>
    <w:p w:rsidR="00E634CB" w:rsidRPr="00E634CB" w:rsidRDefault="00E634CB" w:rsidP="00E634CB">
      <w:pPr>
        <w:rPr>
          <w:rFonts w:ascii="Times New Roman" w:hAnsi="Times New Roman" w:cs="Times New Roman"/>
          <w:sz w:val="28"/>
          <w:szCs w:val="28"/>
        </w:rPr>
      </w:pPr>
    </w:p>
    <w:p w:rsidR="00E634CB" w:rsidRPr="00E634CB" w:rsidRDefault="00E634CB" w:rsidP="00E634CB">
      <w:pPr>
        <w:pStyle w:val="21"/>
        <w:shd w:val="clear" w:color="auto" w:fill="auto"/>
        <w:tabs>
          <w:tab w:val="left" w:pos="675"/>
        </w:tabs>
        <w:spacing w:before="0"/>
        <w:ind w:right="20" w:firstLine="0"/>
        <w:rPr>
          <w:sz w:val="28"/>
          <w:szCs w:val="28"/>
        </w:rPr>
      </w:pPr>
    </w:p>
    <w:sectPr w:rsidR="00E634CB" w:rsidRPr="00E634CB" w:rsidSect="00E634CB">
      <w:type w:val="continuous"/>
      <w:pgSz w:w="11905" w:h="16837"/>
      <w:pgMar w:top="568" w:right="697" w:bottom="2011" w:left="18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4B4" w:rsidRDefault="003654B4" w:rsidP="006C4244">
      <w:r>
        <w:separator/>
      </w:r>
    </w:p>
  </w:endnote>
  <w:endnote w:type="continuationSeparator" w:id="1">
    <w:p w:rsidR="003654B4" w:rsidRDefault="003654B4" w:rsidP="006C4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4B4" w:rsidRDefault="003654B4"/>
  </w:footnote>
  <w:footnote w:type="continuationSeparator" w:id="1">
    <w:p w:rsidR="003654B4" w:rsidRDefault="003654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44F"/>
    <w:multiLevelType w:val="multilevel"/>
    <w:tmpl w:val="0D9459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F7FB3"/>
    <w:multiLevelType w:val="multilevel"/>
    <w:tmpl w:val="8668ED04"/>
    <w:lvl w:ilvl="0">
      <w:start w:val="4"/>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nsid w:val="148A1896"/>
    <w:multiLevelType w:val="multilevel"/>
    <w:tmpl w:val="33849CB6"/>
    <w:lvl w:ilvl="0">
      <w:start w:val="4"/>
      <w:numFmt w:val="decimal"/>
      <w:lvlText w:val="%1."/>
      <w:lvlJc w:val="left"/>
      <w:pPr>
        <w:ind w:left="450" w:hanging="450"/>
      </w:pPr>
      <w:rPr>
        <w:rFonts w:hint="default"/>
      </w:rPr>
    </w:lvl>
    <w:lvl w:ilvl="1">
      <w:start w:val="1"/>
      <w:numFmt w:val="decimal"/>
      <w:lvlText w:val="%1.%2."/>
      <w:lvlJc w:val="left"/>
      <w:pPr>
        <w:ind w:left="2858" w:hanging="720"/>
      </w:pPr>
      <w:rPr>
        <w:rFonts w:hint="default"/>
        <w:b w:val="0"/>
        <w:color w:val="auto"/>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3">
    <w:nsid w:val="1E1135E1"/>
    <w:multiLevelType w:val="multilevel"/>
    <w:tmpl w:val="5D2028B4"/>
    <w:lvl w:ilvl="0">
      <w:start w:val="1"/>
      <w:numFmt w:val="bullet"/>
      <w:lvlText w:val="-"/>
      <w:lvlJc w:val="left"/>
      <w:pPr>
        <w:tabs>
          <w:tab w:val="num" w:pos="810"/>
        </w:tabs>
        <w:ind w:left="810" w:hanging="360"/>
      </w:pPr>
      <w:rPr>
        <w:rFonts w:ascii="Segoe UI" w:hAnsi="Segoe UI" w:hint="default"/>
      </w:rPr>
    </w:lvl>
    <w:lvl w:ilvl="1">
      <w:start w:val="1"/>
      <w:numFmt w:val="bullet"/>
      <w:lvlText w:val=""/>
      <w:lvlJc w:val="left"/>
      <w:pPr>
        <w:tabs>
          <w:tab w:val="num" w:pos="2948"/>
        </w:tabs>
        <w:ind w:left="2948" w:hanging="360"/>
      </w:pPr>
      <w:rPr>
        <w:rFonts w:ascii="Symbol" w:hAnsi="Symbol" w:hint="default"/>
      </w:rPr>
    </w:lvl>
    <w:lvl w:ilvl="2">
      <w:start w:val="1"/>
      <w:numFmt w:val="decimal"/>
      <w:lvlText w:val="%1.%2.%3."/>
      <w:lvlJc w:val="left"/>
      <w:pPr>
        <w:ind w:left="5446" w:hanging="720"/>
      </w:pPr>
      <w:rPr>
        <w:rFonts w:hint="default"/>
      </w:rPr>
    </w:lvl>
    <w:lvl w:ilvl="3">
      <w:start w:val="1"/>
      <w:numFmt w:val="decimal"/>
      <w:lvlText w:val="%1.%2.%3.%4."/>
      <w:lvlJc w:val="left"/>
      <w:pPr>
        <w:ind w:left="7944" w:hanging="1080"/>
      </w:pPr>
      <w:rPr>
        <w:rFonts w:hint="default"/>
      </w:rPr>
    </w:lvl>
    <w:lvl w:ilvl="4">
      <w:start w:val="1"/>
      <w:numFmt w:val="decimal"/>
      <w:lvlText w:val="%1.%2.%3.%4.%5."/>
      <w:lvlJc w:val="left"/>
      <w:pPr>
        <w:ind w:left="10082" w:hanging="1080"/>
      </w:pPr>
      <w:rPr>
        <w:rFonts w:hint="default"/>
      </w:rPr>
    </w:lvl>
    <w:lvl w:ilvl="5">
      <w:start w:val="1"/>
      <w:numFmt w:val="decimal"/>
      <w:lvlText w:val="%1.%2.%3.%4.%5.%6."/>
      <w:lvlJc w:val="left"/>
      <w:pPr>
        <w:ind w:left="12580" w:hanging="1440"/>
      </w:pPr>
      <w:rPr>
        <w:rFonts w:hint="default"/>
      </w:rPr>
    </w:lvl>
    <w:lvl w:ilvl="6">
      <w:start w:val="1"/>
      <w:numFmt w:val="decimal"/>
      <w:lvlText w:val="%1.%2.%3.%4.%5.%6.%7."/>
      <w:lvlJc w:val="left"/>
      <w:pPr>
        <w:ind w:left="15078" w:hanging="1800"/>
      </w:pPr>
      <w:rPr>
        <w:rFonts w:hint="default"/>
      </w:rPr>
    </w:lvl>
    <w:lvl w:ilvl="7">
      <w:start w:val="1"/>
      <w:numFmt w:val="decimal"/>
      <w:lvlText w:val="%1.%2.%3.%4.%5.%6.%7.%8."/>
      <w:lvlJc w:val="left"/>
      <w:pPr>
        <w:ind w:left="17216" w:hanging="1800"/>
      </w:pPr>
      <w:rPr>
        <w:rFonts w:hint="default"/>
      </w:rPr>
    </w:lvl>
    <w:lvl w:ilvl="8">
      <w:start w:val="1"/>
      <w:numFmt w:val="decimal"/>
      <w:lvlText w:val="%1.%2.%3.%4.%5.%6.%7.%8.%9."/>
      <w:lvlJc w:val="left"/>
      <w:pPr>
        <w:ind w:left="19714" w:hanging="2160"/>
      </w:pPr>
      <w:rPr>
        <w:rFonts w:hint="default"/>
      </w:rPr>
    </w:lvl>
  </w:abstractNum>
  <w:abstractNum w:abstractNumId="4">
    <w:nsid w:val="1E153C70"/>
    <w:multiLevelType w:val="hybridMultilevel"/>
    <w:tmpl w:val="893079AE"/>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23BB7AA6"/>
    <w:multiLevelType w:val="hybridMultilevel"/>
    <w:tmpl w:val="098A33C4"/>
    <w:lvl w:ilvl="0" w:tplc="D6B8083A">
      <w:start w:val="1"/>
      <w:numFmt w:val="bullet"/>
      <w:lvlText w:val="-"/>
      <w:lvlJc w:val="left"/>
      <w:pPr>
        <w:ind w:left="1046" w:hanging="360"/>
      </w:pPr>
      <w:rPr>
        <w:rFonts w:ascii="Segoe UI" w:hAnsi="Segoe UI"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6">
    <w:nsid w:val="29F0157D"/>
    <w:multiLevelType w:val="hybridMultilevel"/>
    <w:tmpl w:val="36EE9286"/>
    <w:lvl w:ilvl="0" w:tplc="EBE66830">
      <w:start w:val="1"/>
      <w:numFmt w:val="bullet"/>
      <w:lvlText w:val="-"/>
      <w:lvlJc w:val="left"/>
      <w:pPr>
        <w:ind w:left="1168" w:hanging="360"/>
      </w:pPr>
      <w:rPr>
        <w:rFonts w:ascii="Times New Roman" w:hAnsi="Times New Roman" w:cs="Times New Roman"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7">
    <w:nsid w:val="2B046076"/>
    <w:multiLevelType w:val="hybridMultilevel"/>
    <w:tmpl w:val="D8D87F34"/>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2E424D5D"/>
    <w:multiLevelType w:val="hybridMultilevel"/>
    <w:tmpl w:val="6958B850"/>
    <w:lvl w:ilvl="0" w:tplc="D6B8083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0077E"/>
    <w:multiLevelType w:val="multilevel"/>
    <w:tmpl w:val="53624138"/>
    <w:lvl w:ilvl="0">
      <w:start w:val="1"/>
      <w:numFmt w:val="bullet"/>
      <w:lvlText w:val="-"/>
      <w:lvlJc w:val="left"/>
      <w:pPr>
        <w:ind w:left="450" w:hanging="450"/>
      </w:pPr>
      <w:rPr>
        <w:rFonts w:ascii="Segoe UI" w:hAnsi="Segoe UI" w:hint="default"/>
      </w:rPr>
    </w:lvl>
    <w:lvl w:ilvl="1">
      <w:start w:val="1"/>
      <w:numFmt w:val="decimal"/>
      <w:lvlText w:val="%1.%2."/>
      <w:lvlJc w:val="left"/>
      <w:pPr>
        <w:ind w:left="2858" w:hanging="720"/>
      </w:pPr>
      <w:rPr>
        <w:rFonts w:hint="default"/>
        <w:b w:val="0"/>
        <w:color w:val="auto"/>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0">
    <w:nsid w:val="3BD939C2"/>
    <w:multiLevelType w:val="multilevel"/>
    <w:tmpl w:val="1102C3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D2466A"/>
    <w:multiLevelType w:val="hybridMultilevel"/>
    <w:tmpl w:val="2646C352"/>
    <w:lvl w:ilvl="0" w:tplc="EBE668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F06834"/>
    <w:multiLevelType w:val="hybridMultilevel"/>
    <w:tmpl w:val="AC78F946"/>
    <w:lvl w:ilvl="0" w:tplc="1B46C2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450261"/>
    <w:multiLevelType w:val="multilevel"/>
    <w:tmpl w:val="8DE02EAA"/>
    <w:lvl w:ilvl="0">
      <w:start w:val="2"/>
      <w:numFmt w:val="decimal"/>
      <w:lvlText w:val="%1."/>
      <w:lvlJc w:val="left"/>
      <w:pPr>
        <w:ind w:left="390" w:hanging="390"/>
      </w:pPr>
      <w:rPr>
        <w:rFonts w:hint="default"/>
        <w:b/>
        <w:sz w:val="28"/>
        <w:szCs w:val="28"/>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nsid w:val="46FD21AE"/>
    <w:multiLevelType w:val="hybridMultilevel"/>
    <w:tmpl w:val="7FB0250A"/>
    <w:lvl w:ilvl="0" w:tplc="D6B8083A">
      <w:start w:val="1"/>
      <w:numFmt w:val="bullet"/>
      <w:lvlText w:val="-"/>
      <w:lvlJc w:val="left"/>
      <w:pPr>
        <w:ind w:left="1170" w:hanging="360"/>
      </w:pPr>
      <w:rPr>
        <w:rFonts w:ascii="Segoe UI" w:hAnsi="Segoe U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nsid w:val="4C57650E"/>
    <w:multiLevelType w:val="multilevel"/>
    <w:tmpl w:val="2CCE200C"/>
    <w:lvl w:ilvl="0">
      <w:start w:val="1"/>
      <w:numFmt w:val="bullet"/>
      <w:lvlText w:val="-"/>
      <w:lvlJc w:val="left"/>
      <w:pPr>
        <w:ind w:left="450" w:hanging="450"/>
      </w:pPr>
      <w:rPr>
        <w:rFonts w:ascii="Segoe UI" w:hAnsi="Segoe UI"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57BA4C57"/>
    <w:multiLevelType w:val="hybridMultilevel"/>
    <w:tmpl w:val="B19079FE"/>
    <w:lvl w:ilvl="0" w:tplc="EBE66830">
      <w:start w:val="1"/>
      <w:numFmt w:val="bullet"/>
      <w:lvlText w:val="-"/>
      <w:lvlJc w:val="left"/>
      <w:pPr>
        <w:ind w:left="1170" w:hanging="360"/>
      </w:pPr>
      <w:rPr>
        <w:rFonts w:ascii="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7">
    <w:nsid w:val="6B3C1DB0"/>
    <w:multiLevelType w:val="hybridMultilevel"/>
    <w:tmpl w:val="390ABABA"/>
    <w:lvl w:ilvl="0" w:tplc="1B46C2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7"/>
  </w:num>
  <w:num w:numId="4">
    <w:abstractNumId w:val="13"/>
  </w:num>
  <w:num w:numId="5">
    <w:abstractNumId w:val="12"/>
  </w:num>
  <w:num w:numId="6">
    <w:abstractNumId w:val="8"/>
  </w:num>
  <w:num w:numId="7">
    <w:abstractNumId w:val="2"/>
  </w:num>
  <w:num w:numId="8">
    <w:abstractNumId w:val="4"/>
  </w:num>
  <w:num w:numId="9">
    <w:abstractNumId w:val="14"/>
  </w:num>
  <w:num w:numId="10">
    <w:abstractNumId w:val="11"/>
  </w:num>
  <w:num w:numId="11">
    <w:abstractNumId w:val="16"/>
  </w:num>
  <w:num w:numId="12">
    <w:abstractNumId w:val="7"/>
  </w:num>
  <w:num w:numId="13">
    <w:abstractNumId w:val="6"/>
  </w:num>
  <w:num w:numId="14">
    <w:abstractNumId w:val="15"/>
  </w:num>
  <w:num w:numId="15">
    <w:abstractNumId w:val="3"/>
  </w:num>
  <w:num w:numId="16">
    <w:abstractNumId w:val="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C4244"/>
    <w:rsid w:val="003654B4"/>
    <w:rsid w:val="004E4A7C"/>
    <w:rsid w:val="0057703F"/>
    <w:rsid w:val="006C4244"/>
    <w:rsid w:val="00900C61"/>
    <w:rsid w:val="00A33918"/>
    <w:rsid w:val="00AA1EC2"/>
    <w:rsid w:val="00AE58DB"/>
    <w:rsid w:val="00E634CB"/>
    <w:rsid w:val="00E7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2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244"/>
    <w:rPr>
      <w:color w:val="0066CC"/>
      <w:u w:val="single"/>
    </w:rPr>
  </w:style>
  <w:style w:type="character" w:customStyle="1" w:styleId="2">
    <w:name w:val="Основной текст (2)_"/>
    <w:basedOn w:val="a0"/>
    <w:link w:val="20"/>
    <w:rsid w:val="006C4244"/>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sid w:val="006C4244"/>
    <w:rPr>
      <w:rFonts w:ascii="Times New Roman" w:eastAsia="Times New Roman" w:hAnsi="Times New Roman" w:cs="Times New Roman"/>
      <w:b w:val="0"/>
      <w:bCs w:val="0"/>
      <w:i w:val="0"/>
      <w:iCs w:val="0"/>
      <w:smallCaps w:val="0"/>
      <w:strike w:val="0"/>
      <w:spacing w:val="0"/>
      <w:sz w:val="25"/>
      <w:szCs w:val="25"/>
    </w:rPr>
  </w:style>
  <w:style w:type="character" w:customStyle="1" w:styleId="a4">
    <w:name w:val="Основной текст_"/>
    <w:basedOn w:val="a0"/>
    <w:link w:val="21"/>
    <w:rsid w:val="006C4244"/>
    <w:rPr>
      <w:rFonts w:ascii="Times New Roman" w:eastAsia="Times New Roman" w:hAnsi="Times New Roman" w:cs="Times New Roman"/>
      <w:b w:val="0"/>
      <w:bCs w:val="0"/>
      <w:i w:val="0"/>
      <w:iCs w:val="0"/>
      <w:smallCaps w:val="0"/>
      <w:strike w:val="0"/>
      <w:spacing w:val="0"/>
      <w:sz w:val="26"/>
      <w:szCs w:val="26"/>
    </w:rPr>
  </w:style>
  <w:style w:type="character" w:customStyle="1" w:styleId="12pt">
    <w:name w:val="Основной текст + 12 pt"/>
    <w:basedOn w:val="a4"/>
    <w:rsid w:val="006C4244"/>
    <w:rPr>
      <w:spacing w:val="0"/>
      <w:sz w:val="24"/>
      <w:szCs w:val="24"/>
    </w:rPr>
  </w:style>
  <w:style w:type="character" w:customStyle="1" w:styleId="1">
    <w:name w:val="Основной текст1"/>
    <w:basedOn w:val="a4"/>
    <w:rsid w:val="006C4244"/>
  </w:style>
  <w:style w:type="paragraph" w:customStyle="1" w:styleId="20">
    <w:name w:val="Основной текст (2)"/>
    <w:basedOn w:val="a"/>
    <w:link w:val="2"/>
    <w:rsid w:val="006C4244"/>
    <w:pPr>
      <w:shd w:val="clear" w:color="auto" w:fill="FFFFFF"/>
      <w:spacing w:line="269" w:lineRule="exact"/>
    </w:pPr>
    <w:rPr>
      <w:rFonts w:ascii="Times New Roman" w:eastAsia="Times New Roman" w:hAnsi="Times New Roman" w:cs="Times New Roman"/>
      <w:sz w:val="22"/>
      <w:szCs w:val="22"/>
    </w:rPr>
  </w:style>
  <w:style w:type="paragraph" w:customStyle="1" w:styleId="30">
    <w:name w:val="Основной текст (3)"/>
    <w:basedOn w:val="a"/>
    <w:link w:val="3"/>
    <w:rsid w:val="006C4244"/>
    <w:pPr>
      <w:shd w:val="clear" w:color="auto" w:fill="FFFFFF"/>
      <w:spacing w:line="322" w:lineRule="exact"/>
      <w:jc w:val="center"/>
    </w:pPr>
    <w:rPr>
      <w:rFonts w:ascii="Times New Roman" w:eastAsia="Times New Roman" w:hAnsi="Times New Roman" w:cs="Times New Roman"/>
      <w:b/>
      <w:bCs/>
      <w:sz w:val="25"/>
      <w:szCs w:val="25"/>
    </w:rPr>
  </w:style>
  <w:style w:type="paragraph" w:customStyle="1" w:styleId="21">
    <w:name w:val="Основной текст2"/>
    <w:basedOn w:val="a"/>
    <w:link w:val="a4"/>
    <w:rsid w:val="006C4244"/>
    <w:pPr>
      <w:shd w:val="clear" w:color="auto" w:fill="FFFFFF"/>
      <w:spacing w:before="360" w:line="322" w:lineRule="exact"/>
      <w:ind w:hanging="680"/>
      <w:jc w:val="both"/>
    </w:pPr>
    <w:rPr>
      <w:rFonts w:ascii="Times New Roman" w:eastAsia="Times New Roman" w:hAnsi="Times New Roman" w:cs="Times New Roman"/>
      <w:sz w:val="26"/>
      <w:szCs w:val="26"/>
    </w:rPr>
  </w:style>
  <w:style w:type="paragraph" w:styleId="a5">
    <w:name w:val="List Paragraph"/>
    <w:basedOn w:val="a"/>
    <w:uiPriority w:val="34"/>
    <w:qFormat/>
    <w:rsid w:val="00E634CB"/>
    <w:pPr>
      <w:ind w:left="720"/>
      <w:contextualSpacing/>
    </w:pPr>
    <w:rPr>
      <w:rFonts w:ascii="Times New Roman" w:eastAsia="Times New Roman" w:hAnsi="Times New Roman" w:cs="Times New Roman"/>
      <w:color w:val="auto"/>
    </w:rPr>
  </w:style>
  <w:style w:type="paragraph" w:customStyle="1" w:styleId="ConsPlusNormal">
    <w:name w:val="ConsPlusNormal"/>
    <w:rsid w:val="00E634CB"/>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online/base/?req=doc;base=LAW;n=11678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online/base/?req=doc;base=LAW;n=110205;dst=102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5289</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2014-11-14T10:48:00Z</dcterms:created>
  <dcterms:modified xsi:type="dcterms:W3CDTF">2014-11-14T10:48:00Z</dcterms:modified>
</cp:coreProperties>
</file>